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670" w:rsidRDefault="00847670" w:rsidP="008411CB">
      <w:pPr>
        <w:spacing w:after="0" w:line="240" w:lineRule="auto"/>
        <w:contextualSpacing/>
      </w:pPr>
    </w:p>
    <w:p w:rsidR="008411CB" w:rsidRDefault="008411CB" w:rsidP="008411CB">
      <w:pPr>
        <w:spacing w:after="0" w:line="240" w:lineRule="auto"/>
        <w:contextualSpacing/>
      </w:pPr>
    </w:p>
    <w:p w:rsidR="008411CB" w:rsidRDefault="008411CB" w:rsidP="008411CB">
      <w:pPr>
        <w:spacing w:after="0" w:line="240" w:lineRule="auto"/>
        <w:contextualSpacing/>
        <w:jc w:val="center"/>
      </w:pPr>
      <w:r w:rsidRPr="008411CB">
        <w:rPr>
          <w:noProof/>
          <w:lang w:eastAsia="it-IT"/>
        </w:rPr>
        <w:drawing>
          <wp:inline distT="0" distB="0" distL="0" distR="0">
            <wp:extent cx="5079413" cy="2970371"/>
            <wp:effectExtent l="0" t="0" r="0" b="0"/>
            <wp:docPr id="4" name="Image 4" descr="https://www.mestiericampania.com/media/articoli/go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s://www.mestiericampania.com/media/articoli/gol.jpg"/>
                    <pic:cNvPicPr/>
                  </pic:nvPicPr>
                  <pic:blipFill>
                    <a:blip r:embed="rId7" cstate="print"/>
                    <a:stretch>
                      <a:fillRect/>
                    </a:stretch>
                  </pic:blipFill>
                  <pic:spPr>
                    <a:xfrm>
                      <a:off x="0" y="0"/>
                      <a:ext cx="5079413" cy="2970371"/>
                    </a:xfrm>
                    <a:prstGeom prst="rect">
                      <a:avLst/>
                    </a:prstGeom>
                  </pic:spPr>
                </pic:pic>
              </a:graphicData>
            </a:graphic>
          </wp:inline>
        </w:drawing>
      </w:r>
    </w:p>
    <w:p w:rsidR="008411CB" w:rsidRDefault="008411CB" w:rsidP="008411CB">
      <w:pPr>
        <w:spacing w:after="0" w:line="240" w:lineRule="auto"/>
        <w:contextualSpacing/>
      </w:pPr>
    </w:p>
    <w:p w:rsidR="008411CB" w:rsidRPr="008411CB" w:rsidRDefault="008411CB" w:rsidP="008411CB">
      <w:pPr>
        <w:spacing w:after="0" w:line="240" w:lineRule="auto"/>
        <w:contextualSpacing/>
        <w:jc w:val="center"/>
        <w:rPr>
          <w:rFonts w:ascii="Arial" w:hAnsi="Arial" w:cs="Arial"/>
          <w:b/>
          <w:color w:val="244061" w:themeColor="accent1" w:themeShade="80"/>
          <w:sz w:val="72"/>
        </w:rPr>
      </w:pPr>
      <w:r w:rsidRPr="008411CB">
        <w:rPr>
          <w:rFonts w:ascii="Arial" w:hAnsi="Arial" w:cs="Arial"/>
          <w:b/>
          <w:color w:val="244061" w:themeColor="accent1" w:themeShade="80"/>
          <w:sz w:val="72"/>
        </w:rPr>
        <w:t>CATALOGO FORMATIVO</w:t>
      </w:r>
    </w:p>
    <w:p w:rsidR="008411CB" w:rsidRDefault="008411CB" w:rsidP="008411CB">
      <w:pPr>
        <w:spacing w:after="0" w:line="240" w:lineRule="auto"/>
        <w:contextualSpacing/>
        <w:jc w:val="center"/>
        <w:rPr>
          <w:rFonts w:ascii="Arial" w:hAnsi="Arial" w:cs="Arial"/>
          <w:b/>
          <w:color w:val="E36C0A" w:themeColor="accent6" w:themeShade="BF"/>
          <w:sz w:val="96"/>
        </w:rPr>
      </w:pPr>
      <w:r w:rsidRPr="008411CB">
        <w:rPr>
          <w:rFonts w:ascii="Arial" w:hAnsi="Arial" w:cs="Arial"/>
          <w:b/>
          <w:color w:val="E36C0A" w:themeColor="accent6" w:themeShade="BF"/>
          <w:sz w:val="96"/>
        </w:rPr>
        <w:t>PROGRAMMA GOL</w:t>
      </w:r>
    </w:p>
    <w:p w:rsidR="008411CB" w:rsidRDefault="008411CB" w:rsidP="008411CB">
      <w:pPr>
        <w:spacing w:after="0" w:line="240" w:lineRule="auto"/>
        <w:contextualSpacing/>
        <w:jc w:val="center"/>
        <w:rPr>
          <w:rFonts w:ascii="Arial" w:hAnsi="Arial" w:cs="Arial"/>
          <w:b/>
          <w:color w:val="E36C0A" w:themeColor="accent6" w:themeShade="BF"/>
          <w:sz w:val="96"/>
        </w:rPr>
      </w:pPr>
    </w:p>
    <w:p w:rsidR="008411CB" w:rsidRDefault="008411CB" w:rsidP="008411CB">
      <w:pPr>
        <w:spacing w:after="0" w:line="240" w:lineRule="auto"/>
        <w:contextualSpacing/>
        <w:jc w:val="center"/>
        <w:rPr>
          <w:rFonts w:ascii="Arial" w:hAnsi="Arial" w:cs="Arial"/>
          <w:b/>
          <w:color w:val="E36C0A" w:themeColor="accent6" w:themeShade="BF"/>
          <w:sz w:val="96"/>
        </w:rPr>
      </w:pPr>
    </w:p>
    <w:p w:rsidR="008411CB" w:rsidRDefault="008411CB" w:rsidP="008411CB">
      <w:pPr>
        <w:spacing w:after="0" w:line="240" w:lineRule="auto"/>
        <w:contextualSpacing/>
        <w:jc w:val="center"/>
        <w:rPr>
          <w:rFonts w:ascii="Arial" w:hAnsi="Arial" w:cs="Arial"/>
          <w:b/>
          <w:color w:val="E36C0A" w:themeColor="accent6" w:themeShade="BF"/>
          <w:sz w:val="96"/>
        </w:rPr>
      </w:pPr>
    </w:p>
    <w:p w:rsidR="008411CB" w:rsidRDefault="008411CB" w:rsidP="008411CB">
      <w:pPr>
        <w:spacing w:after="0" w:line="240" w:lineRule="auto"/>
        <w:contextualSpacing/>
        <w:jc w:val="center"/>
        <w:rPr>
          <w:rFonts w:ascii="Arial" w:hAnsi="Arial" w:cs="Arial"/>
          <w:b/>
          <w:color w:val="E36C0A" w:themeColor="accent6" w:themeShade="BF"/>
          <w:sz w:val="96"/>
        </w:rPr>
      </w:pPr>
    </w:p>
    <w:p w:rsidR="00CF56C2" w:rsidRPr="00CF56C2" w:rsidRDefault="00CF56C2" w:rsidP="008411CB">
      <w:pPr>
        <w:spacing w:after="0" w:line="240" w:lineRule="auto"/>
        <w:contextualSpacing/>
        <w:rPr>
          <w:rFonts w:ascii="Arial" w:hAnsi="Arial" w:cs="Arial"/>
          <w:b/>
          <w:color w:val="E36C0A" w:themeColor="accent6" w:themeShade="BF"/>
          <w:sz w:val="24"/>
        </w:rPr>
      </w:pPr>
    </w:p>
    <w:p w:rsidR="00CF56C2" w:rsidRPr="00CF56C2" w:rsidRDefault="00CF56C2" w:rsidP="008411CB">
      <w:pPr>
        <w:spacing w:after="0" w:line="240" w:lineRule="auto"/>
        <w:contextualSpacing/>
        <w:rPr>
          <w:rFonts w:ascii="Arial" w:hAnsi="Arial" w:cs="Arial"/>
          <w:b/>
          <w:color w:val="E36C0A" w:themeColor="accent6" w:themeShade="BF"/>
          <w:sz w:val="24"/>
        </w:rPr>
      </w:pPr>
    </w:p>
    <w:p w:rsidR="00CF56C2" w:rsidRDefault="00CF56C2" w:rsidP="008411CB">
      <w:pPr>
        <w:spacing w:after="0" w:line="240" w:lineRule="auto"/>
        <w:contextualSpacing/>
        <w:rPr>
          <w:rFonts w:ascii="Arial" w:hAnsi="Arial" w:cs="Arial"/>
          <w:b/>
          <w:sz w:val="24"/>
          <w:szCs w:val="24"/>
          <w:lang w:eastAsia="it-IT"/>
        </w:rPr>
      </w:pPr>
    </w:p>
    <w:p w:rsidR="00CF56C2" w:rsidRDefault="00CF56C2" w:rsidP="008411CB">
      <w:pPr>
        <w:spacing w:after="0" w:line="240" w:lineRule="auto"/>
        <w:contextualSpacing/>
        <w:rPr>
          <w:rFonts w:ascii="Arial" w:hAnsi="Arial" w:cs="Arial"/>
          <w:b/>
          <w:sz w:val="24"/>
          <w:szCs w:val="24"/>
          <w:lang w:eastAsia="it-IT"/>
        </w:rPr>
      </w:pPr>
    </w:p>
    <w:p w:rsidR="00CF56C2" w:rsidRDefault="00CF56C2" w:rsidP="008411CB">
      <w:pPr>
        <w:spacing w:after="0" w:line="240" w:lineRule="auto"/>
        <w:contextualSpacing/>
        <w:rPr>
          <w:rFonts w:ascii="Arial" w:hAnsi="Arial" w:cs="Arial"/>
          <w:b/>
          <w:sz w:val="24"/>
          <w:szCs w:val="24"/>
          <w:lang w:eastAsia="it-IT"/>
        </w:rPr>
      </w:pPr>
    </w:p>
    <w:p w:rsidR="008411CB" w:rsidRDefault="008411CB" w:rsidP="008411CB">
      <w:pPr>
        <w:spacing w:after="0" w:line="240" w:lineRule="auto"/>
        <w:contextualSpacing/>
        <w:rPr>
          <w:rFonts w:ascii="Arial" w:hAnsi="Arial" w:cs="Arial"/>
          <w:b/>
          <w:sz w:val="24"/>
          <w:szCs w:val="24"/>
          <w:lang w:eastAsia="it-IT"/>
        </w:rPr>
      </w:pPr>
      <w:r>
        <w:rPr>
          <w:rFonts w:ascii="Arial" w:hAnsi="Arial" w:cs="Arial"/>
          <w:b/>
          <w:sz w:val="24"/>
          <w:szCs w:val="24"/>
          <w:lang w:eastAsia="it-IT"/>
        </w:rPr>
        <w:lastRenderedPageBreak/>
        <w:t>PROGRAMMA GOL CAMPANIA</w:t>
      </w: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sz w:val="24"/>
          <w:szCs w:val="24"/>
          <w:lang w:eastAsia="it-IT"/>
        </w:rPr>
        <w:t>Il programma PAR-GOL (Programma GOL Campania), acronimo di ‘Garanzia di Occupabilità dei Lavoratori’, prevede l’applicazione di una serie di strumenti e misure per il reinserimento lavorativo delle fasce più deboli dei lavoratori, che necessitano di un sostegno professionale e cucito sulle loro specifiche esigenze. Il programma offre la possibilità di accedere a percorsi formativi gratuiti finalizzati all’accrescimento delle competenze, alla riqualificazione dei lavoratori, alla crescita personale, all’acquisizione di strumenti concreti per l’inserimento o il reinserimento lavorativo.</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r>
        <w:rPr>
          <w:rFonts w:ascii="Arial" w:hAnsi="Arial" w:cs="Arial"/>
          <w:b/>
          <w:sz w:val="24"/>
          <w:szCs w:val="24"/>
          <w:lang w:eastAsia="it-IT"/>
        </w:rPr>
        <w:t>A chi si Rivolge</w:t>
      </w: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DISOCCUPATI</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Disoccupati da almeno 6 mesi,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lavoratori con minori opportunità occupazionali,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lavoratori autonomi che cessano l’attività o con redditi molto bassi.</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PERCETTORI DI NASPI</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Lavoratori che hanno perso l'occupazione.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Rientrano apprendisti,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dipendenti a tempo determinato e indeterminato,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lavoratori di cooperative subordinati.</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EX PERCETTORI DI RDC</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Una misura di sostegno economico rivolta alle famiglie con un reddito inferiore alla soglia di povertà, inseriti in un percorso di reinserimento lavorativo e sociale.</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PERCETTORI DI CIGS</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Lavoratori in Cassa Integrazione che percepiscono un’indennità dall’Inps,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che integra la loro retribuzione in vista di situazioni di riorganizzazione aziendale.</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LAVORATORI FRAGILI</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Donne in condizioni di svantaggio,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 xml:space="preserve">persone con disabilità, </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lavoratori maturi (55 anni e oltre)</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persone che sono inserite in progetti di inclusione sociale.</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WORKING POOR</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Lavoratori poveri, che pur avendo un’occupazione, si trovano a rischio povertà o di esclusione sociale, a causa del reddito basso.</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PROGRAMMA GOL</w:t>
      </w: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Cosa Prevede</w:t>
      </w:r>
    </w:p>
    <w:p w:rsidR="008411CB" w:rsidRPr="006750A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Per ognuno di questi profili il programma PAR-GOL traccia sia l’iniziale percorso di formazione personalizzata per la riqualificazione delle competenze, che l’accompagnamento al lavoro.</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I Percorsi Del Programma</w:t>
      </w: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I percorsi inseriti nel programma PAR-GOL a sostegno del lavoro sono cinque:</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lastRenderedPageBreak/>
        <w:t>reinserimento lavorativo, per i disoccupati che hanno competenze aggiornate tali da essere facilmente spendibili;</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upskilling delle competenze, ossia aggiornamento professionale, con un periodo di formazione a breve termine;</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reskilling, ovvero la riqualificazione, per quei lavoratori che hanno la necessità di acquisire un nuovo profilo professionale, grazie ad un percorso più approfondito;</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lavoro ed inclusione, per i lavoratori che hanno bisogno di essere orientati e accompagnati dalle reti territoriali dei servizi per il lavoro;</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ricollocazione collettiva, rivolta principalmente a gruppi di lavoratori ad esempio in aziende in crisi.</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before="100" w:beforeAutospacing="1" w:after="0" w:line="240" w:lineRule="auto"/>
        <w:contextualSpacing/>
        <w:jc w:val="center"/>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168265" cy="2878455"/>
            <wp:effectExtent l="19050" t="0" r="0" b="0"/>
            <wp:docPr id="7" name="Immagine 31" descr="G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1" descr="GOL LOGO"/>
                    <pic:cNvPicPr>
                      <a:picLocks noChangeAspect="1" noChangeArrowheads="1"/>
                    </pic:cNvPicPr>
                  </pic:nvPicPr>
                  <pic:blipFill>
                    <a:blip r:embed="rId8">
                      <a:clrChange>
                        <a:clrFrom>
                          <a:srgbClr val="000000"/>
                        </a:clrFrom>
                        <a:clrTo>
                          <a:srgbClr val="000000">
                            <a:alpha val="0"/>
                          </a:srgbClr>
                        </a:clrTo>
                      </a:clrChange>
                    </a:blip>
                    <a:srcRect/>
                    <a:stretch>
                      <a:fillRect/>
                    </a:stretch>
                  </pic:blipFill>
                  <pic:spPr bwMode="auto">
                    <a:xfrm>
                      <a:off x="0" y="0"/>
                      <a:ext cx="5168265" cy="2878455"/>
                    </a:xfrm>
                    <a:prstGeom prst="rect">
                      <a:avLst/>
                    </a:prstGeom>
                    <a:noFill/>
                    <a:ln w="9525">
                      <a:noFill/>
                      <a:miter lim="800000"/>
                      <a:headEnd/>
                      <a:tailEnd/>
                    </a:ln>
                  </pic:spPr>
                </pic:pic>
              </a:graphicData>
            </a:graphic>
          </wp:inline>
        </w:drawing>
      </w:r>
    </w:p>
    <w:p w:rsidR="008411CB" w:rsidRDefault="008411CB" w:rsidP="008411CB">
      <w:pPr>
        <w:spacing w:after="0" w:line="240" w:lineRule="auto"/>
        <w:contextualSpacing/>
        <w:jc w:val="both"/>
        <w:rPr>
          <w:rFonts w:ascii="Arial" w:eastAsia="SimSun"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both"/>
        <w:rPr>
          <w:rFonts w:ascii="Arial" w:hAnsi="Arial" w:cs="Arial"/>
          <w:b/>
          <w:sz w:val="24"/>
          <w:szCs w:val="24"/>
          <w:lang w:eastAsia="it-IT"/>
        </w:rPr>
      </w:pPr>
    </w:p>
    <w:p w:rsidR="006750AB" w:rsidRDefault="006750AB" w:rsidP="008411CB">
      <w:pPr>
        <w:spacing w:after="0" w:line="240" w:lineRule="auto"/>
        <w:contextualSpacing/>
        <w:jc w:val="center"/>
        <w:rPr>
          <w:rFonts w:ascii="Arial" w:hAnsi="Arial" w:cs="Arial"/>
          <w:b/>
          <w:sz w:val="24"/>
          <w:szCs w:val="24"/>
          <w:lang w:eastAsia="it-IT"/>
        </w:rPr>
      </w:pPr>
    </w:p>
    <w:p w:rsidR="00CF56C2" w:rsidRDefault="00CF56C2" w:rsidP="008411CB">
      <w:pPr>
        <w:spacing w:after="0" w:line="240" w:lineRule="auto"/>
        <w:contextualSpacing/>
        <w:jc w:val="center"/>
        <w:rPr>
          <w:rFonts w:ascii="Arial" w:hAnsi="Arial" w:cs="Arial"/>
          <w:b/>
          <w:sz w:val="24"/>
          <w:szCs w:val="24"/>
          <w:lang w:eastAsia="it-IT"/>
        </w:rPr>
      </w:pPr>
    </w:p>
    <w:p w:rsidR="00CF56C2" w:rsidRDefault="00CF56C2"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lastRenderedPageBreak/>
        <w:t>Corso OPERATORE AMMINISTRATIVO CONTABILE</w:t>
      </w: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t xml:space="preserve">codice Corso </w:t>
      </w:r>
      <w:r w:rsidR="00197EE7">
        <w:rPr>
          <w:rFonts w:ascii="Arial" w:hAnsi="Arial" w:cs="Arial"/>
          <w:b/>
          <w:sz w:val="36"/>
          <w:szCs w:val="24"/>
          <w:lang w:eastAsia="it-IT"/>
        </w:rPr>
        <w:t>10914</w:t>
      </w:r>
      <w:r>
        <w:rPr>
          <w:rFonts w:ascii="Arial" w:hAnsi="Arial" w:cs="Arial"/>
          <w:b/>
          <w:sz w:val="36"/>
          <w:szCs w:val="24"/>
          <w:lang w:eastAsia="it-IT"/>
        </w:rPr>
        <w:t xml:space="preserve"> Codice Ente </w:t>
      </w:r>
      <w:r w:rsidR="00197EE7">
        <w:rPr>
          <w:rFonts w:ascii="Arial" w:hAnsi="Arial" w:cs="Arial"/>
          <w:b/>
          <w:sz w:val="36"/>
          <w:szCs w:val="36"/>
          <w:lang w:eastAsia="it-IT"/>
        </w:rPr>
        <w:t>984</w:t>
      </w: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t>Durata 300 ore livello EQF 3</w:t>
      </w: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t>SEP 24 - Area comune</w:t>
      </w: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rPr>
          <w:rFonts w:ascii="Arial" w:hAnsi="Arial" w:cs="Arial"/>
          <w:b/>
          <w:sz w:val="24"/>
          <w:szCs w:val="24"/>
          <w:lang w:eastAsia="it-IT"/>
        </w:rPr>
      </w:pPr>
      <w:r>
        <w:rPr>
          <w:rFonts w:ascii="Arial" w:hAnsi="Arial" w:cs="Arial"/>
          <w:b/>
          <w:sz w:val="24"/>
          <w:szCs w:val="24"/>
          <w:lang w:eastAsia="it-IT"/>
        </w:rPr>
        <w:t>DESCRIZIONE SINTETICA</w:t>
      </w:r>
    </w:p>
    <w:p w:rsidR="008411CB" w:rsidRDefault="00C67E7B" w:rsidP="008411CB">
      <w:pPr>
        <w:spacing w:after="0" w:line="240" w:lineRule="auto"/>
        <w:contextualSpacing/>
        <w:jc w:val="both"/>
        <w:rPr>
          <w:rFonts w:ascii="Arial" w:hAnsi="Arial" w:cs="Arial"/>
          <w:sz w:val="24"/>
          <w:szCs w:val="24"/>
          <w:lang w:eastAsia="it-IT"/>
        </w:rPr>
      </w:pPr>
      <w:r w:rsidRPr="00C67E7B">
        <w:rPr>
          <w:rFonts w:ascii="Calibri" w:hAnsi="Calibri" w:cs="Tahoma"/>
          <w:noProof/>
          <w:lang w:eastAsia="it-IT"/>
        </w:rPr>
        <w:pict>
          <v:shapetype id="_x0000_t202" coordsize="21600,21600" o:spt="202" path="m,l,21600r21600,l21600,xe">
            <v:stroke joinstyle="miter"/>
            <v:path gradientshapeok="t" o:connecttype="rect"/>
          </v:shapetype>
          <v:shape id="Text Box 2" o:spid="_x0000_s1029" type="#_x0000_t202" style="position:absolute;left:0;text-align:left;margin-left:-2.7pt;margin-top:4.1pt;width:171pt;height:10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DGggIAABE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" stroked="f">
            <v:textbox>
              <w:txbxContent>
                <w:p w:rsidR="0052501C" w:rsidRDefault="0052501C" w:rsidP="008411CB">
                  <w:r>
                    <w:rPr>
                      <w:noProof/>
                      <w:sz w:val="20"/>
                      <w:szCs w:val="20"/>
                      <w:lang w:eastAsia="it-IT"/>
                    </w:rPr>
                    <w:drawing>
                      <wp:inline distT="0" distB="0" distL="0" distR="0">
                        <wp:extent cx="1979930" cy="1311910"/>
                        <wp:effectExtent l="19050" t="0" r="1270" b="0"/>
                        <wp:docPr id="27" name="Immagine 36" descr="corso-operatore-am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6" descr="corso-operatore-amministrativo"/>
                                <pic:cNvPicPr>
                                  <a:picLocks noChangeAspect="1" noChangeArrowheads="1"/>
                                </pic:cNvPicPr>
                              </pic:nvPicPr>
                              <pic:blipFill>
                                <a:blip r:embed="rId9"/>
                                <a:srcRect/>
                                <a:stretch>
                                  <a:fillRect/>
                                </a:stretch>
                              </pic:blipFill>
                              <pic:spPr bwMode="auto">
                                <a:xfrm>
                                  <a:off x="0" y="0"/>
                                  <a:ext cx="1979930" cy="1311910"/>
                                </a:xfrm>
                                <a:prstGeom prst="rect">
                                  <a:avLst/>
                                </a:prstGeom>
                                <a:noFill/>
                                <a:ln w="9525">
                                  <a:noFill/>
                                  <a:miter lim="800000"/>
                                  <a:headEnd/>
                                  <a:tailEnd/>
                                </a:ln>
                              </pic:spPr>
                            </pic:pic>
                          </a:graphicData>
                        </a:graphic>
                      </wp:inline>
                    </w:drawing>
                  </w:r>
                </w:p>
              </w:txbxContent>
            </v:textbox>
          </v:shape>
        </w:pic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L’Operatore amministrativo contabile svolge attività di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supporto nelle operazioni di registrazione delle scritture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contabili e degli adempimenti fiscali, previdenziali ed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amministrativi previsti dalle normative di riferimento e dal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sistema aziendale, interfacciandosi con i responsabili del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controllo amministrativo e della gestione finanziaria, dai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 xml:space="preserve">quali riceve la documentazione da registrare e le </w:t>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r>
      <w:r w:rsidR="008411CB">
        <w:rPr>
          <w:rFonts w:ascii="Arial" w:hAnsi="Arial" w:cs="Arial"/>
          <w:sz w:val="24"/>
          <w:szCs w:val="24"/>
          <w:lang w:eastAsia="it-IT"/>
        </w:rPr>
        <w:tab/>
        <w:t>indicazioni procedurali in merito. Svolge in autonomia le attività di segreteria, curando i rapporti diretti con interlocutori interni ed esterni all'azienda, gestendo i flussi comunicativi e informativi in formato cartaceo e digitale (via mail, via telefono, fax, ecc.) le relazioni telefoniche, filtrando e trasmettendo i messaggi, tracciando le comunicazioni in entrata ed uscita e mantenendo aggiornato l’archivio ed il protocollo della corrispondenza (cartaceo e digitale). Nello svolgimento delle proprie mansioni, utilizza gli strumenti digitali di Office Automation e le attrezzature d'ufficio (pc, fax, fotocopiatrice, scanner, ecc. ). Data la trasversalità delle sue funzioni, questo profilo professionale può trovare impiego nell'ambito di uffici amministrativi e segreterie della PA, in aziende di piccole, medie e grandi dimensioni, in associazioni di categoria e presso studi professionali e di consulenza del lavoro. La dimensione organizzativa della struttura in cui si trova ad operare, determina il livello di specializzazione e di autonomia delle sue funzioni.</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Elenco Unità di Competenza (UC)</w:t>
      </w:r>
    </w:p>
    <w:p w:rsidR="008411CB" w:rsidRDefault="008411CB" w:rsidP="008411CB">
      <w:pPr>
        <w:pStyle w:val="Paragrafoelenco"/>
        <w:numPr>
          <w:ilvl w:val="0"/>
          <w:numId w:val="1"/>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Realizzazione delle attività di registrazione delle scritture contabili</w:t>
      </w:r>
    </w:p>
    <w:p w:rsidR="008411CB" w:rsidRDefault="008411CB" w:rsidP="008411CB">
      <w:pPr>
        <w:pStyle w:val="Paragrafoelenco"/>
        <w:numPr>
          <w:ilvl w:val="0"/>
          <w:numId w:val="1"/>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Supporto alle attività di gestione degli adempimenti fiscali, previdenziali ed amministrativi</w:t>
      </w:r>
    </w:p>
    <w:p w:rsidR="008411CB" w:rsidRDefault="008411CB" w:rsidP="008411CB">
      <w:pPr>
        <w:pStyle w:val="Paragrafoelenco"/>
        <w:numPr>
          <w:ilvl w:val="0"/>
          <w:numId w:val="1"/>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Gestione del flusso delle informazioni e comunicazioni d’ufficio</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before="100" w:beforeAutospacing="1" w:after="0" w:line="240" w:lineRule="auto"/>
        <w:contextualSpacing/>
        <w:rPr>
          <w:rFonts w:ascii="Times New Roman" w:eastAsia="Times New Roman" w:hAnsi="Times New Roman" w:cs="Times New Roman"/>
          <w:sz w:val="24"/>
          <w:szCs w:val="24"/>
          <w:lang w:eastAsia="it-IT"/>
        </w:rPr>
      </w:pPr>
    </w:p>
    <w:p w:rsidR="008411CB" w:rsidRDefault="008411CB" w:rsidP="008411CB">
      <w:pPr>
        <w:spacing w:after="0" w:line="240" w:lineRule="auto"/>
        <w:contextualSpacing/>
        <w:jc w:val="both"/>
        <w:rPr>
          <w:rFonts w:ascii="Arial" w:eastAsia="SimSun"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center"/>
        <w:rPr>
          <w:rFonts w:ascii="Arial" w:hAnsi="Arial" w:cs="Arial"/>
          <w:b/>
          <w:sz w:val="36"/>
          <w:szCs w:val="24"/>
          <w:lang w:eastAsia="it-IT"/>
        </w:rPr>
      </w:pPr>
    </w:p>
    <w:p w:rsidR="006750AB" w:rsidRDefault="006750AB" w:rsidP="008411CB">
      <w:pPr>
        <w:spacing w:after="0" w:line="240" w:lineRule="auto"/>
        <w:contextualSpacing/>
        <w:jc w:val="center"/>
        <w:rPr>
          <w:rFonts w:ascii="Arial" w:hAnsi="Arial" w:cs="Arial"/>
          <w:b/>
          <w:sz w:val="36"/>
          <w:szCs w:val="24"/>
          <w:lang w:eastAsia="it-IT"/>
        </w:rPr>
      </w:pPr>
    </w:p>
    <w:p w:rsidR="006750AB" w:rsidRDefault="006750AB" w:rsidP="008411CB">
      <w:pPr>
        <w:spacing w:after="0" w:line="240" w:lineRule="auto"/>
        <w:contextualSpacing/>
        <w:jc w:val="center"/>
        <w:rPr>
          <w:rFonts w:ascii="Arial" w:hAnsi="Arial" w:cs="Arial"/>
          <w:b/>
          <w:sz w:val="36"/>
          <w:szCs w:val="24"/>
          <w:lang w:eastAsia="it-IT"/>
        </w:rPr>
      </w:pPr>
    </w:p>
    <w:p w:rsidR="008411CB" w:rsidRDefault="008411CB" w:rsidP="008411CB">
      <w:pPr>
        <w:spacing w:after="0" w:line="240" w:lineRule="auto"/>
        <w:contextualSpacing/>
        <w:jc w:val="center"/>
        <w:rPr>
          <w:rFonts w:ascii="Arial" w:hAnsi="Arial" w:cs="Arial"/>
          <w:b/>
          <w:sz w:val="36"/>
          <w:szCs w:val="24"/>
          <w:lang w:eastAsia="it-IT"/>
        </w:rPr>
      </w:pP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lastRenderedPageBreak/>
        <w:t>Corso OPERATORE SOCIO - ASSISTENZIALE (O.S.A.)</w:t>
      </w:r>
    </w:p>
    <w:p w:rsidR="008411CB" w:rsidRDefault="00856214"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t xml:space="preserve">Codice corso </w:t>
      </w:r>
      <w:r w:rsidR="00197EE7">
        <w:rPr>
          <w:rFonts w:ascii="Arial" w:hAnsi="Arial" w:cs="Arial"/>
          <w:b/>
          <w:sz w:val="36"/>
          <w:szCs w:val="24"/>
          <w:lang w:eastAsia="it-IT"/>
        </w:rPr>
        <w:t>10913</w:t>
      </w:r>
      <w:r w:rsidR="008411CB">
        <w:rPr>
          <w:rFonts w:ascii="Arial" w:hAnsi="Arial" w:cs="Arial"/>
          <w:b/>
          <w:sz w:val="36"/>
          <w:szCs w:val="24"/>
          <w:lang w:eastAsia="it-IT"/>
        </w:rPr>
        <w:tab/>
        <w:t xml:space="preserve">codice Ente </w:t>
      </w:r>
      <w:r w:rsidR="00197EE7">
        <w:rPr>
          <w:rFonts w:ascii="Arial" w:hAnsi="Arial" w:cs="Arial"/>
          <w:b/>
          <w:sz w:val="36"/>
          <w:szCs w:val="36"/>
          <w:lang w:eastAsia="it-IT"/>
        </w:rPr>
        <w:t>984</w:t>
      </w:r>
    </w:p>
    <w:p w:rsidR="008411CB" w:rsidRDefault="008411CB" w:rsidP="008411CB">
      <w:pPr>
        <w:spacing w:after="0" w:line="240" w:lineRule="auto"/>
        <w:contextualSpacing/>
        <w:jc w:val="center"/>
        <w:rPr>
          <w:rFonts w:ascii="Arial" w:hAnsi="Arial" w:cs="Arial"/>
          <w:b/>
          <w:sz w:val="36"/>
          <w:szCs w:val="24"/>
          <w:lang w:eastAsia="it-IT"/>
        </w:rPr>
      </w:pPr>
      <w:r>
        <w:rPr>
          <w:rFonts w:ascii="Arial" w:hAnsi="Arial" w:cs="Arial"/>
          <w:b/>
          <w:sz w:val="36"/>
          <w:szCs w:val="24"/>
          <w:lang w:eastAsia="it-IT"/>
        </w:rPr>
        <w:t>Durata 300 ore livello EQF 3</w:t>
      </w:r>
    </w:p>
    <w:p w:rsidR="008411CB" w:rsidRDefault="008411CB" w:rsidP="008411CB">
      <w:pPr>
        <w:spacing w:after="0" w:line="240" w:lineRule="auto"/>
        <w:contextualSpacing/>
        <w:jc w:val="center"/>
        <w:rPr>
          <w:rFonts w:ascii="Arial" w:hAnsi="Arial" w:cs="Arial"/>
          <w:b/>
          <w:sz w:val="24"/>
          <w:szCs w:val="24"/>
          <w:lang w:eastAsia="it-IT"/>
        </w:rPr>
      </w:pPr>
      <w:r>
        <w:rPr>
          <w:rFonts w:ascii="Arial" w:hAnsi="Arial" w:cs="Arial"/>
          <w:b/>
          <w:sz w:val="36"/>
          <w:szCs w:val="24"/>
          <w:lang w:eastAsia="it-IT"/>
        </w:rPr>
        <w:t>SEP 19 - Servizi socio-sanitari</w:t>
      </w:r>
    </w:p>
    <w:p w:rsidR="008411CB" w:rsidRDefault="008411CB" w:rsidP="008411CB">
      <w:pPr>
        <w:spacing w:after="0" w:line="240" w:lineRule="auto"/>
        <w:contextualSpacing/>
        <w:jc w:val="center"/>
        <w:rPr>
          <w:rFonts w:ascii="Arial" w:hAnsi="Arial" w:cs="Arial"/>
          <w:b/>
          <w:sz w:val="24"/>
          <w:szCs w:val="24"/>
          <w:lang w:eastAsia="it-IT"/>
        </w:rPr>
      </w:pPr>
    </w:p>
    <w:p w:rsidR="008411CB" w:rsidRDefault="00C67E7B" w:rsidP="008411CB">
      <w:pPr>
        <w:spacing w:after="0" w:line="240" w:lineRule="auto"/>
        <w:contextualSpacing/>
        <w:jc w:val="both"/>
        <w:rPr>
          <w:rFonts w:ascii="Arial" w:hAnsi="Arial" w:cs="Arial"/>
          <w:b/>
          <w:sz w:val="24"/>
          <w:szCs w:val="24"/>
          <w:lang w:eastAsia="it-IT"/>
        </w:rPr>
      </w:pPr>
      <w:r w:rsidRPr="00C67E7B">
        <w:rPr>
          <w:rFonts w:ascii="Calibri" w:hAnsi="Calibri" w:cs="Tahoma"/>
          <w:noProof/>
          <w:lang w:eastAsia="it-IT"/>
        </w:rPr>
        <w:pict>
          <v:shape id="Text Box 4" o:spid="_x0000_s1030" type="#_x0000_t202" style="position:absolute;left:0;text-align:left;margin-left:.3pt;margin-top:13pt;width:202.5pt;height:9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CQuAIAAMI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" filled="f" stroked="f">
            <v:textbox>
              <w:txbxContent>
                <w:p w:rsidR="0052501C" w:rsidRDefault="0052501C" w:rsidP="008411CB">
                  <w:pPr>
                    <w:spacing w:before="100" w:beforeAutospacing="1" w:after="100" w:afterAutospacing="1"/>
                    <w:rPr>
                      <w:rFonts w:ascii="Times New Roman" w:eastAsia="Times New Roman" w:hAnsi="Times New Roman" w:cs="Times New Roman"/>
                      <w:sz w:val="24"/>
                      <w:szCs w:val="24"/>
                      <w:lang w:eastAsia="it-IT"/>
                    </w:rPr>
                  </w:pPr>
                  <w:r>
                    <w:rPr>
                      <w:noProof/>
                      <w:sz w:val="20"/>
                      <w:szCs w:val="20"/>
                      <w:lang w:eastAsia="it-IT"/>
                    </w:rPr>
                    <w:drawing>
                      <wp:inline distT="0" distB="0" distL="0" distR="0">
                        <wp:extent cx="2393315" cy="1153160"/>
                        <wp:effectExtent l="19050" t="0" r="6985" b="0"/>
                        <wp:docPr id="26" name="Immagine 5" desc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a"/>
                                <pic:cNvPicPr>
                                  <a:picLocks noChangeAspect="1" noChangeArrowheads="1"/>
                                </pic:cNvPicPr>
                              </pic:nvPicPr>
                              <pic:blipFill>
                                <a:blip r:embed="rId10"/>
                                <a:srcRect/>
                                <a:stretch>
                                  <a:fillRect/>
                                </a:stretch>
                              </pic:blipFill>
                              <pic:spPr bwMode="auto">
                                <a:xfrm>
                                  <a:off x="0" y="0"/>
                                  <a:ext cx="2393315" cy="1153160"/>
                                </a:xfrm>
                                <a:prstGeom prst="rect">
                                  <a:avLst/>
                                </a:prstGeom>
                                <a:noFill/>
                                <a:ln w="9525">
                                  <a:noFill/>
                                  <a:miter lim="800000"/>
                                  <a:headEnd/>
                                  <a:tailEnd/>
                                </a:ln>
                              </pic:spPr>
                            </pic:pic>
                          </a:graphicData>
                        </a:graphic>
                      </wp:inline>
                    </w:drawing>
                  </w:r>
                </w:p>
                <w:p w:rsidR="0052501C" w:rsidRDefault="0052501C" w:rsidP="008411CB">
                  <w:pPr>
                    <w:rPr>
                      <w:rFonts w:eastAsia="SimSun" w:cs="Tahoma"/>
                    </w:rPr>
                  </w:pPr>
                </w:p>
              </w:txbxContent>
            </v:textbox>
          </v:shape>
        </w:pict>
      </w:r>
      <w:r w:rsidR="008411CB">
        <w:rPr>
          <w:rFonts w:ascii="Arial" w:hAnsi="Arial" w:cs="Arial"/>
          <w:b/>
          <w:sz w:val="24"/>
          <w:szCs w:val="24"/>
          <w:lang w:eastAsia="it-IT"/>
        </w:rPr>
        <w:t>DESCRIZIONE SINTETICA</w:t>
      </w:r>
    </w:p>
    <w:p w:rsidR="008411CB" w:rsidRDefault="008411CB" w:rsidP="008411CB">
      <w:pPr>
        <w:spacing w:after="0" w:line="240" w:lineRule="auto"/>
        <w:contextualSpacing/>
        <w:jc w:val="both"/>
        <w:rPr>
          <w:rFonts w:ascii="Arial" w:hAnsi="Arial" w:cs="Arial"/>
          <w:sz w:val="24"/>
          <w:szCs w:val="24"/>
          <w:lang w:eastAsia="it-IT"/>
        </w:rPr>
      </w:pP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L’operatore socio-assistenziale svolge la sua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attività prevalentemente nell'assistenza a pazienti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non autosufficienti, sia presso il domicilio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dell'utente che in strutture socio-assistenziali. Si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occupa di fronteggiare i bisogni di assistenza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materiale ed affettiva, dalla cura dell’igiene, </w:t>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r>
      <w:r>
        <w:rPr>
          <w:rFonts w:ascii="Arial" w:hAnsi="Arial" w:cs="Arial"/>
          <w:sz w:val="24"/>
          <w:szCs w:val="24"/>
          <w:lang w:eastAsia="it-IT"/>
        </w:rPr>
        <w:tab/>
        <w:t xml:space="preserve">all’alimentazione, all’ambiente di </w:t>
      </w:r>
      <w:r>
        <w:rPr>
          <w:rFonts w:ascii="Arial" w:hAnsi="Arial" w:cs="Arial"/>
          <w:sz w:val="24"/>
          <w:szCs w:val="24"/>
          <w:lang w:eastAsia="it-IT"/>
        </w:rPr>
        <w:tab/>
        <w:t>vita, di soggetti in situazione di forte disagio (principalmente disabili, anziani non autosufficienti, soggetti con disagio psichico, minori problematici, tossicodipendenti) tendendo a favorirne l'autonomia e l'autodeterminazione e a migliorare il loro rapporto con il contesto. Collabora con altre figure professionali dell'area sanitaria e dei servizi sociali: medici, infermieri, fisioterapisti, assistenti sociali, educatori, psicologi, ecc. Svolge la sua attività presso il domicilio dell'utente o in strutture socio-assistenziali, come dipendente, in modo autonomo o, non di rado, in forma cooperativa.</w:t>
      </w:r>
    </w:p>
    <w:p w:rsidR="008411CB" w:rsidRDefault="008411CB" w:rsidP="008411CB">
      <w:pPr>
        <w:spacing w:after="0" w:line="240" w:lineRule="auto"/>
        <w:contextualSpacing/>
        <w:jc w:val="both"/>
        <w:rPr>
          <w:rFonts w:ascii="Arial" w:hAnsi="Arial" w:cs="Arial"/>
          <w:b/>
          <w:sz w:val="24"/>
          <w:szCs w:val="24"/>
          <w:lang w:eastAsia="it-IT"/>
        </w:rPr>
      </w:pPr>
    </w:p>
    <w:p w:rsidR="008411CB" w:rsidRDefault="008411CB" w:rsidP="008411CB">
      <w:pPr>
        <w:spacing w:after="0" w:line="240" w:lineRule="auto"/>
        <w:contextualSpacing/>
        <w:jc w:val="both"/>
        <w:rPr>
          <w:rFonts w:ascii="Arial" w:hAnsi="Arial" w:cs="Arial"/>
          <w:b/>
          <w:sz w:val="24"/>
          <w:szCs w:val="24"/>
          <w:lang w:eastAsia="it-IT"/>
        </w:rPr>
      </w:pPr>
      <w:r>
        <w:rPr>
          <w:rFonts w:ascii="Arial" w:hAnsi="Arial" w:cs="Arial"/>
          <w:b/>
          <w:sz w:val="24"/>
          <w:szCs w:val="24"/>
          <w:lang w:eastAsia="it-IT"/>
        </w:rPr>
        <w:t>Elenco Unità di Competenza (UC)</w:t>
      </w:r>
    </w:p>
    <w:p w:rsidR="008411CB" w:rsidRDefault="008411CB" w:rsidP="008411CB">
      <w:pPr>
        <w:pStyle w:val="Paragrafoelenco"/>
        <w:numPr>
          <w:ilvl w:val="0"/>
          <w:numId w:val="2"/>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Cura dei bisogni fondamentali della persona</w:t>
      </w:r>
    </w:p>
    <w:p w:rsidR="008411CB" w:rsidRDefault="008411CB" w:rsidP="008411CB">
      <w:pPr>
        <w:pStyle w:val="Paragrafoelenco"/>
        <w:numPr>
          <w:ilvl w:val="0"/>
          <w:numId w:val="2"/>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Assistenza alla salute dell'assistito</w:t>
      </w:r>
    </w:p>
    <w:p w:rsidR="008411CB" w:rsidRDefault="008411CB" w:rsidP="008411CB">
      <w:pPr>
        <w:pStyle w:val="Paragrafoelenco"/>
        <w:numPr>
          <w:ilvl w:val="0"/>
          <w:numId w:val="2"/>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Attività di indirizzo e supporto alla famiglia dell'assistito</w:t>
      </w:r>
    </w:p>
    <w:p w:rsidR="008411CB" w:rsidRDefault="008411CB" w:rsidP="008411CB">
      <w:pPr>
        <w:pStyle w:val="Paragrafoelenco"/>
        <w:numPr>
          <w:ilvl w:val="0"/>
          <w:numId w:val="2"/>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Promozione del benessere psicologico e relazionale e dell'autonomia dell'assistito</w:t>
      </w:r>
    </w:p>
    <w:p w:rsidR="008411CB" w:rsidRDefault="008411CB" w:rsidP="008411CB">
      <w:pPr>
        <w:pStyle w:val="Paragrafoelenco"/>
        <w:numPr>
          <w:ilvl w:val="0"/>
          <w:numId w:val="2"/>
        </w:numPr>
        <w:spacing w:after="0" w:line="240" w:lineRule="auto"/>
        <w:contextualSpacing/>
        <w:jc w:val="both"/>
        <w:textAlignment w:val="auto"/>
        <w:rPr>
          <w:rFonts w:ascii="Arial" w:hAnsi="Arial" w:cs="Arial"/>
          <w:sz w:val="24"/>
          <w:szCs w:val="24"/>
          <w:lang w:eastAsia="it-IT"/>
        </w:rPr>
      </w:pPr>
      <w:r>
        <w:rPr>
          <w:rFonts w:ascii="Arial" w:hAnsi="Arial" w:cs="Arial"/>
          <w:sz w:val="24"/>
          <w:szCs w:val="24"/>
          <w:lang w:eastAsia="it-IT"/>
        </w:rPr>
        <w:t>Organizzazione, igiene e governo dell'ambiente di vita dell'assistito</w:t>
      </w: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both"/>
        <w:rPr>
          <w:rFonts w:ascii="Arial" w:hAnsi="Arial" w:cs="Arial"/>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6750AB" w:rsidRDefault="006750AB" w:rsidP="008411CB">
      <w:pPr>
        <w:spacing w:after="0" w:line="240" w:lineRule="auto"/>
        <w:contextualSpacing/>
        <w:jc w:val="center"/>
        <w:rPr>
          <w:rFonts w:ascii="Arial" w:hAnsi="Arial" w:cs="Arial"/>
          <w:b/>
          <w:sz w:val="24"/>
          <w:szCs w:val="24"/>
          <w:lang w:eastAsia="it-IT"/>
        </w:rPr>
      </w:pPr>
    </w:p>
    <w:p w:rsidR="006750AB" w:rsidRDefault="006750A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24"/>
          <w:szCs w:val="24"/>
          <w:lang w:eastAsia="it-IT"/>
        </w:rPr>
      </w:pP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lastRenderedPageBreak/>
        <w:t>Corso ADDETTO ALLA CURA E PULIZIA</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DI SPAZI ED AMBIENTI</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 xml:space="preserve">Codice corso </w:t>
      </w:r>
      <w:r w:rsidR="00197EE7">
        <w:rPr>
          <w:rFonts w:ascii="Arial" w:hAnsi="Arial" w:cs="Arial"/>
          <w:b/>
          <w:sz w:val="36"/>
          <w:szCs w:val="36"/>
          <w:lang w:eastAsia="it-IT"/>
        </w:rPr>
        <w:t>10919</w:t>
      </w:r>
      <w:r>
        <w:rPr>
          <w:rFonts w:ascii="Arial" w:hAnsi="Arial" w:cs="Arial"/>
          <w:b/>
          <w:sz w:val="36"/>
          <w:szCs w:val="36"/>
          <w:lang w:eastAsia="it-IT"/>
        </w:rPr>
        <w:t xml:space="preserve"> codice ente </w:t>
      </w:r>
      <w:r w:rsidR="00197EE7">
        <w:rPr>
          <w:rFonts w:ascii="Arial" w:hAnsi="Arial" w:cs="Arial"/>
          <w:b/>
          <w:sz w:val="36"/>
          <w:szCs w:val="36"/>
          <w:lang w:eastAsia="it-IT"/>
        </w:rPr>
        <w:t>984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Durata 200 ore EQF 2</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SEP 24 - Area comune</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DESCRIZIONE SINTETICA</w:t>
      </w:r>
    </w:p>
    <w:p w:rsidR="008411CB" w:rsidRDefault="00C67E7B" w:rsidP="008411CB">
      <w:pPr>
        <w:spacing w:after="0" w:line="240" w:lineRule="auto"/>
        <w:contextualSpacing/>
        <w:jc w:val="both"/>
        <w:rPr>
          <w:rFonts w:ascii="Arial" w:hAnsi="Arial" w:cs="Arial"/>
          <w:b/>
          <w:sz w:val="32"/>
          <w:szCs w:val="36"/>
          <w:lang w:eastAsia="it-IT"/>
        </w:rPr>
      </w:pPr>
      <w:r w:rsidRPr="00C67E7B">
        <w:rPr>
          <w:rFonts w:ascii="Calibri" w:hAnsi="Calibri" w:cs="Tahoma"/>
          <w:noProof/>
          <w:lang w:eastAsia="it-IT"/>
        </w:rPr>
        <w:pict>
          <v:shape id="Text Box 13" o:spid="_x0000_s1031" type="#_x0000_t202" style="position:absolute;left:0;text-align:left;margin-left:5.9pt;margin-top:4.8pt;width:234.15pt;height:101.4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GyiAIAABkFAAAOAAAAZHJzL2Uyb0RvYy54bWysVNuO2yAQfa/Uf0C8Z31ZZx1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" stroked="f">
            <v:textbox>
              <w:txbxContent>
                <w:p w:rsidR="0052501C" w:rsidRDefault="0052501C" w:rsidP="008411CB">
                  <w:r>
                    <w:rPr>
                      <w:noProof/>
                      <w:sz w:val="20"/>
                      <w:szCs w:val="20"/>
                      <w:lang w:eastAsia="it-IT"/>
                    </w:rPr>
                    <w:drawing>
                      <wp:inline distT="0" distB="0" distL="0" distR="0">
                        <wp:extent cx="2783205" cy="1733550"/>
                        <wp:effectExtent l="19050" t="0" r="0" b="0"/>
                        <wp:docPr id="14" name="Immagine 8" descr="Detergenti che ogni impresa di pulizie dovrebbe avere nel carrello |  Interchem It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tergenti che ogni impresa di pulizie dovrebbe avere nel carrello |  Interchem Italia"/>
                                <pic:cNvPicPr>
                                  <a:picLocks noChangeAspect="1" noChangeArrowheads="1"/>
                                </pic:cNvPicPr>
                              </pic:nvPicPr>
                              <pic:blipFill>
                                <a:blip r:embed="rId11"/>
                                <a:srcRect/>
                                <a:stretch>
                                  <a:fillRect/>
                                </a:stretch>
                              </pic:blipFill>
                              <pic:spPr bwMode="auto">
                                <a:xfrm>
                                  <a:off x="0" y="0"/>
                                  <a:ext cx="2783205" cy="1733550"/>
                                </a:xfrm>
                                <a:prstGeom prst="rect">
                                  <a:avLst/>
                                </a:prstGeom>
                                <a:noFill/>
                                <a:ln w="9525">
                                  <a:noFill/>
                                  <a:miter lim="800000"/>
                                  <a:headEnd/>
                                  <a:tailEnd/>
                                </a:ln>
                              </pic:spPr>
                            </pic:pic>
                          </a:graphicData>
                        </a:graphic>
                      </wp:inline>
                    </w:drawing>
                  </w:r>
                </w:p>
              </w:txbxContent>
            </v:textbox>
          </v:shape>
        </w:pic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L’Addetto alla cura e pulizia di spazi ed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ambienti è in grado di realizzare servizi di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cura, pulizia e ripristino di spazi e ambienti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(interne ed esterni, pubblici e privati),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tenendo conto delle caratteristiche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specifiche dei diversi contesti di intervento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e nel rispetto dell’ambiente e delle persone.</w:t>
      </w:r>
    </w:p>
    <w:p w:rsidR="008411CB" w:rsidRDefault="008411CB" w:rsidP="008411CB">
      <w:pPr>
        <w:spacing w:after="0" w:line="240" w:lineRule="auto"/>
        <w:contextualSpacing/>
        <w:jc w:val="center"/>
        <w:rPr>
          <w:rFonts w:ascii="Arial" w:hAnsi="Arial" w:cs="Arial"/>
          <w:b/>
          <w:sz w:val="40"/>
          <w:szCs w:val="36"/>
          <w:lang w:eastAsia="it-IT"/>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Elenco Unità di Competenza (UC)</w:t>
      </w:r>
    </w:p>
    <w:p w:rsidR="008411CB" w:rsidRDefault="008411CB" w:rsidP="008411CB">
      <w:pPr>
        <w:pStyle w:val="Paragrafoelenco"/>
        <w:numPr>
          <w:ilvl w:val="0"/>
          <w:numId w:val="3"/>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Configurazione del servizio di cura e pulizia di spazi e ambienti</w:t>
      </w:r>
    </w:p>
    <w:p w:rsidR="008411CB" w:rsidRDefault="008411CB" w:rsidP="008411CB">
      <w:pPr>
        <w:pStyle w:val="Paragrafoelenco"/>
        <w:numPr>
          <w:ilvl w:val="0"/>
          <w:numId w:val="3"/>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Approntamento dell'equipaggiamento per la pulizia di spazi e ambienti</w:t>
      </w:r>
    </w:p>
    <w:p w:rsidR="008411CB" w:rsidRDefault="008411CB" w:rsidP="008411CB">
      <w:pPr>
        <w:pStyle w:val="Paragrafoelenco"/>
        <w:numPr>
          <w:ilvl w:val="0"/>
          <w:numId w:val="3"/>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Pulizia di spazi e ambienti</w:t>
      </w:r>
    </w:p>
    <w:p w:rsidR="008411CB" w:rsidRDefault="008411CB" w:rsidP="008411CB">
      <w:pPr>
        <w:pStyle w:val="Paragrafoelenco"/>
        <w:numPr>
          <w:ilvl w:val="0"/>
          <w:numId w:val="3"/>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Allestimento di spazi e ambienti</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6750AB" w:rsidRDefault="006750AB" w:rsidP="008411CB">
      <w:pPr>
        <w:spacing w:after="0" w:line="240" w:lineRule="auto"/>
        <w:contextualSpacing/>
        <w:jc w:val="center"/>
        <w:rPr>
          <w:rFonts w:ascii="Arial" w:hAnsi="Arial" w:cs="Arial"/>
          <w:b/>
          <w:sz w:val="36"/>
          <w:szCs w:val="36"/>
          <w:lang w:eastAsia="it-IT"/>
        </w:rPr>
      </w:pPr>
    </w:p>
    <w:p w:rsidR="006750AB" w:rsidRDefault="006750A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197EE7" w:rsidRDefault="00197EE7"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lastRenderedPageBreak/>
        <w:t>Corso OPERATORE DELL'INFANZIA</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 xml:space="preserve">Codice corso </w:t>
      </w:r>
      <w:r w:rsidR="00197EE7">
        <w:rPr>
          <w:rFonts w:ascii="Arial" w:hAnsi="Arial" w:cs="Arial"/>
          <w:b/>
          <w:sz w:val="36"/>
          <w:szCs w:val="36"/>
          <w:lang w:eastAsia="it-IT"/>
        </w:rPr>
        <w:t>10915</w:t>
      </w:r>
      <w:r>
        <w:rPr>
          <w:rFonts w:ascii="Arial" w:hAnsi="Arial" w:cs="Arial"/>
          <w:b/>
          <w:sz w:val="36"/>
          <w:szCs w:val="36"/>
          <w:lang w:eastAsia="it-IT"/>
        </w:rPr>
        <w:t xml:space="preserve"> codice ente </w:t>
      </w:r>
      <w:r w:rsidR="00197EE7">
        <w:rPr>
          <w:rFonts w:ascii="Arial" w:hAnsi="Arial" w:cs="Arial"/>
          <w:b/>
          <w:sz w:val="36"/>
          <w:szCs w:val="36"/>
          <w:lang w:eastAsia="it-IT"/>
        </w:rPr>
        <w:t>984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Durata 300 ore EQF 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SEP 19 - Servizi socio-sanitari</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DESCRIZIONE SINTETICA</w:t>
      </w:r>
    </w:p>
    <w:p w:rsidR="008411CB" w:rsidRDefault="00C67E7B" w:rsidP="008411CB">
      <w:pPr>
        <w:spacing w:after="0" w:line="240" w:lineRule="auto"/>
        <w:contextualSpacing/>
        <w:jc w:val="both"/>
        <w:rPr>
          <w:rFonts w:ascii="Arial" w:hAnsi="Arial" w:cs="Arial"/>
          <w:sz w:val="24"/>
          <w:szCs w:val="20"/>
          <w:shd w:val="clear" w:color="auto" w:fill="FFFFFF"/>
        </w:rPr>
      </w:pPr>
      <w:r w:rsidRPr="00C67E7B">
        <w:rPr>
          <w:rFonts w:ascii="Calibri" w:hAnsi="Calibri" w:cs="Tahoma"/>
          <w:noProof/>
          <w:lang w:eastAsia="it-IT"/>
        </w:rPr>
        <w:pict>
          <v:shape id="Text Box 21" o:spid="_x0000_s1033" type="#_x0000_t202" style="position:absolute;left:0;text-align:left;margin-left:-4.75pt;margin-top:1.9pt;width:209.75pt;height:117.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" stroked="f">
            <v:textbox>
              <w:txbxContent>
                <w:p w:rsidR="0052501C" w:rsidRDefault="0052501C" w:rsidP="008411CB">
                  <w:r>
                    <w:rPr>
                      <w:noProof/>
                      <w:sz w:val="20"/>
                      <w:szCs w:val="20"/>
                      <w:lang w:eastAsia="it-IT"/>
                    </w:rPr>
                    <w:drawing>
                      <wp:inline distT="0" distB="0" distL="0" distR="0">
                        <wp:extent cx="2465070" cy="1375410"/>
                        <wp:effectExtent l="19050" t="0" r="0" b="0"/>
                        <wp:docPr id="22" name="Immagine 32" descr="Corso Operatore dell' Infan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 descr="Corso Operatore dell' Infanzia"/>
                                <pic:cNvPicPr>
                                  <a:picLocks noChangeAspect="1" noChangeArrowheads="1"/>
                                </pic:cNvPicPr>
                              </pic:nvPicPr>
                              <pic:blipFill>
                                <a:blip r:embed="rId12"/>
                                <a:srcRect b="17226"/>
                                <a:stretch>
                                  <a:fillRect/>
                                </a:stretch>
                              </pic:blipFill>
                              <pic:spPr bwMode="auto">
                                <a:xfrm>
                                  <a:off x="0" y="0"/>
                                  <a:ext cx="2465070" cy="1375410"/>
                                </a:xfrm>
                                <a:prstGeom prst="rect">
                                  <a:avLst/>
                                </a:prstGeom>
                                <a:noFill/>
                                <a:ln w="9525">
                                  <a:noFill/>
                                  <a:miter lim="800000"/>
                                  <a:headEnd/>
                                  <a:tailEnd/>
                                </a:ln>
                              </pic:spPr>
                            </pic:pic>
                          </a:graphicData>
                        </a:graphic>
                      </wp:inline>
                    </w:drawing>
                  </w:r>
                </w:p>
              </w:txbxContent>
            </v:textbox>
          </v:shape>
        </w:pic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L’Operatore dell’infanzia è impegnato nell’attività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di accudimento e animazione rivolta a bambini e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famiglie, in strutture residenziali e semiresidenziali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(comunità per minori, soggiorni-vacanza, reparti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ospedalieri), servizi e interventi socio-educativi per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l’infanzia e la famiglia (servizi educativi e ricreativi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territoriali per il tempo libero, centri ricreativi e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 xml:space="preserve">aggregativi, animazione estiva del tempo libero), </w:t>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r>
      <w:r w:rsidR="008411CB">
        <w:rPr>
          <w:rFonts w:ascii="Arial" w:hAnsi="Arial" w:cs="Arial"/>
          <w:sz w:val="24"/>
          <w:szCs w:val="20"/>
          <w:shd w:val="clear" w:color="auto" w:fill="FFFFFF"/>
        </w:rPr>
        <w:tab/>
        <w:t>servizi socio-educativi per la prima infanzia. Svolge attività di sostegno alla genitorialità: interventi con/per le famiglie nella scuola e nei servizi o direttamente sul territorio. L’Operatore dell’infanzia collabora alle attività di progettazione e realizzazione - soprattutto in supporto alla figura dell'educatore - di iniziative culturali, ricreative ed espressive finalizzate alla socializzazione, allo sviluppo delle capacità creative e relazionali e allo sviluppo delle potenzialità di crescita del bambino.</w:t>
      </w:r>
    </w:p>
    <w:p w:rsidR="008411CB" w:rsidRDefault="008411CB" w:rsidP="008411CB">
      <w:pPr>
        <w:spacing w:after="0" w:line="240" w:lineRule="auto"/>
        <w:contextualSpacing/>
        <w:jc w:val="both"/>
        <w:rPr>
          <w:rFonts w:ascii="Arial" w:hAnsi="Arial" w:cs="Arial"/>
          <w:sz w:val="24"/>
          <w:szCs w:val="20"/>
          <w:shd w:val="clear" w:color="auto" w:fill="FFFFFF"/>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Elenco Unità di Competenza (UC)</w:t>
      </w:r>
    </w:p>
    <w:p w:rsidR="008411CB" w:rsidRDefault="008411CB" w:rsidP="008411CB">
      <w:pPr>
        <w:pStyle w:val="Paragrafoelenco"/>
        <w:numPr>
          <w:ilvl w:val="0"/>
          <w:numId w:val="4"/>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Promuovere il benessere psicologico e relazionale del bambino</w:t>
      </w:r>
    </w:p>
    <w:p w:rsidR="008411CB" w:rsidRDefault="008411CB" w:rsidP="008411CB">
      <w:pPr>
        <w:pStyle w:val="Paragrafoelenco"/>
        <w:numPr>
          <w:ilvl w:val="0"/>
          <w:numId w:val="4"/>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Collaborare alla progettazione, organizzazione e realizzazione di percorsi idonei a sviluppare la capacità creativa e relazionale dei bambini</w:t>
      </w:r>
    </w:p>
    <w:p w:rsidR="008411CB" w:rsidRDefault="008411CB" w:rsidP="008411CB">
      <w:pPr>
        <w:pStyle w:val="Paragrafoelenco"/>
        <w:numPr>
          <w:ilvl w:val="0"/>
          <w:numId w:val="4"/>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Promuovere il senso di appartenenza ad una comunità di soggetti (famiglia, scuola, centri ricreativi ed aggregativi, ...)</w:t>
      </w:r>
    </w:p>
    <w:p w:rsidR="008411CB" w:rsidRDefault="008411CB" w:rsidP="008411CB">
      <w:pPr>
        <w:pStyle w:val="Paragrafoelenco"/>
        <w:numPr>
          <w:ilvl w:val="0"/>
          <w:numId w:val="4"/>
        </w:numPr>
        <w:spacing w:after="0" w:line="240" w:lineRule="auto"/>
        <w:contextualSpacing/>
        <w:jc w:val="both"/>
        <w:textAlignment w:val="auto"/>
        <w:rPr>
          <w:rFonts w:ascii="Arial" w:hAnsi="Arial" w:cs="Arial"/>
          <w:sz w:val="24"/>
          <w:szCs w:val="36"/>
          <w:lang w:eastAsia="it-IT"/>
        </w:rPr>
      </w:pPr>
      <w:r>
        <w:rPr>
          <w:rFonts w:ascii="Arial" w:hAnsi="Arial" w:cs="Arial"/>
          <w:sz w:val="24"/>
          <w:szCs w:val="36"/>
          <w:lang w:eastAsia="it-IT"/>
        </w:rPr>
        <w:t>Stimolare l'esploratività e lo sviluppo della capacità motoria dei bambini</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lastRenderedPageBreak/>
        <w:t>ASSISTENTE ALL'AUTONOMIA E ALLA COMUNICAZIONE DELLE PERSONE CON DISABILITÀ</w:t>
      </w:r>
      <w:r>
        <w:rPr>
          <w:rFonts w:ascii="Arial" w:hAnsi="Arial" w:cs="Arial"/>
          <w:b/>
          <w:sz w:val="36"/>
          <w:szCs w:val="36"/>
          <w:lang w:eastAsia="it-IT"/>
        </w:rPr>
        <w:tab/>
        <w:t xml:space="preserve">codice corso </w:t>
      </w:r>
      <w:r w:rsidR="00197EE7">
        <w:rPr>
          <w:rFonts w:ascii="Arial" w:hAnsi="Arial" w:cs="Arial"/>
          <w:b/>
          <w:sz w:val="36"/>
          <w:szCs w:val="36"/>
          <w:lang w:eastAsia="it-IT"/>
        </w:rPr>
        <w:t>10917</w:t>
      </w:r>
      <w:r>
        <w:rPr>
          <w:rFonts w:ascii="Arial" w:hAnsi="Arial" w:cs="Arial"/>
          <w:b/>
          <w:sz w:val="36"/>
          <w:szCs w:val="36"/>
          <w:lang w:eastAsia="it-IT"/>
        </w:rPr>
        <w:t xml:space="preserve"> codice ente </w:t>
      </w:r>
      <w:r w:rsidR="00197EE7">
        <w:rPr>
          <w:rFonts w:ascii="Arial" w:hAnsi="Arial" w:cs="Arial"/>
          <w:b/>
          <w:sz w:val="36"/>
          <w:szCs w:val="36"/>
          <w:lang w:eastAsia="it-IT"/>
        </w:rPr>
        <w:t>984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Durata 500 ore EQF 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SEP 19 - Servizi socio-sanitari</w:t>
      </w:r>
    </w:p>
    <w:p w:rsidR="008411CB" w:rsidRDefault="008411CB" w:rsidP="008411CB">
      <w:pPr>
        <w:spacing w:after="0" w:line="240" w:lineRule="auto"/>
        <w:contextualSpacing/>
        <w:jc w:val="both"/>
        <w:rPr>
          <w:rFonts w:ascii="Arial" w:hAnsi="Arial" w:cs="Arial"/>
          <w:b/>
          <w:sz w:val="24"/>
          <w:szCs w:val="36"/>
          <w:lang w:eastAsia="it-IT"/>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DESCRIZIONE SINTETICA</w:t>
      </w:r>
    </w:p>
    <w:p w:rsidR="008411CB" w:rsidRDefault="00C67E7B" w:rsidP="008411CB">
      <w:pPr>
        <w:spacing w:after="0" w:line="240" w:lineRule="auto"/>
        <w:contextualSpacing/>
        <w:jc w:val="both"/>
        <w:rPr>
          <w:rFonts w:ascii="Arial" w:hAnsi="Arial" w:cs="Arial"/>
          <w:sz w:val="24"/>
          <w:szCs w:val="36"/>
          <w:lang w:eastAsia="it-IT"/>
        </w:rPr>
      </w:pPr>
      <w:r w:rsidRPr="00C67E7B">
        <w:rPr>
          <w:rFonts w:ascii="Calibri" w:hAnsi="Calibri" w:cs="Tahoma"/>
          <w:noProof/>
          <w:lang w:eastAsia="it-IT"/>
        </w:rPr>
        <w:pict>
          <v:shape id="Text Box 23" o:spid="_x0000_s1034" type="#_x0000_t202" style="position:absolute;left:0;text-align:left;margin-left:.25pt;margin-top:3pt;width:205.4pt;height:122.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TGiA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" stroked="f">
            <v:textbox>
              <w:txbxContent>
                <w:p w:rsidR="0052501C" w:rsidRDefault="0052501C" w:rsidP="008411CB">
                  <w:r>
                    <w:rPr>
                      <w:noProof/>
                      <w:sz w:val="20"/>
                      <w:szCs w:val="20"/>
                      <w:lang w:eastAsia="it-IT"/>
                    </w:rPr>
                    <w:drawing>
                      <wp:inline distT="0" distB="0" distL="0" distR="0">
                        <wp:extent cx="2417445" cy="2027555"/>
                        <wp:effectExtent l="19050" t="0" r="1905" b="0"/>
                        <wp:docPr id="24" name="Immagine 38" descr="CORSO ASACOM - ASSISTENTE ALL'AUTONOMIA ED ALLA COMUNICAZIONE DEI DISABILI  - Asterisco Centro di Form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8" descr="CORSO ASACOM - ASSISTENTE ALL'AUTONOMIA ED ALLA COMUNICAZIONE DEI DISABILI  - Asterisco Centro di Formazione"/>
                                <pic:cNvPicPr>
                                  <a:picLocks noChangeAspect="1" noChangeArrowheads="1"/>
                                </pic:cNvPicPr>
                              </pic:nvPicPr>
                              <pic:blipFill>
                                <a:blip r:embed="rId13"/>
                                <a:srcRect/>
                                <a:stretch>
                                  <a:fillRect/>
                                </a:stretch>
                              </pic:blipFill>
                              <pic:spPr bwMode="auto">
                                <a:xfrm>
                                  <a:off x="0" y="0"/>
                                  <a:ext cx="2417445" cy="2027555"/>
                                </a:xfrm>
                                <a:prstGeom prst="rect">
                                  <a:avLst/>
                                </a:prstGeom>
                                <a:noFill/>
                                <a:ln w="9525">
                                  <a:noFill/>
                                  <a:miter lim="800000"/>
                                  <a:headEnd/>
                                  <a:tailEnd/>
                                </a:ln>
                              </pic:spPr>
                            </pic:pic>
                          </a:graphicData>
                        </a:graphic>
                      </wp:inline>
                    </w:drawing>
                  </w:r>
                </w:p>
              </w:txbxContent>
            </v:textbox>
          </v:shape>
        </w:pic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Svolge assistenza collegata alle attività socio-</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educative in favore di persone con disabilità di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varia natura, supportando la comunicazione tra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questi ultimi docenti/educatori e gli altri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partecipanti, nonché collaborando alla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preparazione di situazioni e materiali educativi e di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gioco adeguati alle caratteristiche dei soggetti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 xml:space="preserve">assistiti. In ambito scolastico fornisce un supporto </w:t>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r>
      <w:r w:rsidR="008411CB">
        <w:rPr>
          <w:rFonts w:ascii="Arial" w:hAnsi="Arial" w:cs="Arial"/>
          <w:sz w:val="24"/>
          <w:szCs w:val="36"/>
          <w:lang w:eastAsia="it-IT"/>
        </w:rPr>
        <w:tab/>
        <w:t>aggiuntivo, in sinergia con l’insegnante di sostegno e gli altri docenti della classe, facilitando il processo relazionale e partecipativo dell’alunno con disabilità durante le attività scolastiche nell’ambito della più articolata assistenza all’autonomia e alla comunicazione personale, prevista dall’art. 13, comma 3, della Legge 104/92. Può lavorare con contratto di lavoro dipendente o come lavoratore autonomo con contratti di collaborazione presso strutture pubbliche e private che erogano servizi socio educativi per persone con disabilità, assumendosi la responsabilità dei propri compiti. Nello svolgimento del suo lavoro si raccorda principalmente con educatori/docenti e assistenti materiali.</w:t>
      </w:r>
    </w:p>
    <w:p w:rsidR="008411CB" w:rsidRDefault="008411CB" w:rsidP="008411CB">
      <w:pPr>
        <w:spacing w:after="0" w:line="240" w:lineRule="auto"/>
        <w:contextualSpacing/>
        <w:jc w:val="both"/>
        <w:rPr>
          <w:rFonts w:ascii="Arial" w:hAnsi="Arial" w:cs="Arial"/>
          <w:b/>
          <w:sz w:val="36"/>
          <w:szCs w:val="36"/>
          <w:lang w:eastAsia="it-IT"/>
        </w:rPr>
      </w:pPr>
    </w:p>
    <w:p w:rsidR="008411CB" w:rsidRDefault="008411CB" w:rsidP="008411CB">
      <w:pPr>
        <w:spacing w:after="0" w:line="240" w:lineRule="auto"/>
        <w:contextualSpacing/>
        <w:jc w:val="both"/>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6750AB" w:rsidRDefault="006750A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9953FE" w:rsidRDefault="009953FE" w:rsidP="008411CB">
      <w:pPr>
        <w:spacing w:after="0" w:line="240" w:lineRule="auto"/>
        <w:contextualSpacing/>
        <w:jc w:val="center"/>
        <w:rPr>
          <w:rFonts w:ascii="Arial" w:hAnsi="Arial" w:cs="Arial"/>
          <w:b/>
          <w:sz w:val="36"/>
          <w:szCs w:val="36"/>
          <w:lang w:eastAsia="it-IT"/>
        </w:rPr>
      </w:pPr>
    </w:p>
    <w:p w:rsidR="00CF56C2" w:rsidRDefault="00CF56C2" w:rsidP="008411CB">
      <w:pPr>
        <w:spacing w:after="0" w:line="240" w:lineRule="auto"/>
        <w:contextualSpacing/>
        <w:jc w:val="center"/>
        <w:rPr>
          <w:rFonts w:ascii="Arial" w:hAnsi="Arial" w:cs="Arial"/>
          <w:b/>
          <w:sz w:val="36"/>
          <w:szCs w:val="36"/>
          <w:lang w:eastAsia="it-IT"/>
        </w:rPr>
      </w:pPr>
    </w:p>
    <w:p w:rsidR="008411CB" w:rsidRPr="00D6245E" w:rsidRDefault="008411CB" w:rsidP="008411CB">
      <w:pPr>
        <w:spacing w:after="0" w:line="240" w:lineRule="auto"/>
        <w:contextualSpacing/>
        <w:jc w:val="center"/>
        <w:rPr>
          <w:rFonts w:ascii="Arial" w:hAnsi="Arial" w:cs="Arial"/>
          <w:b/>
          <w:sz w:val="36"/>
          <w:szCs w:val="36"/>
          <w:lang w:eastAsia="it-IT"/>
        </w:rPr>
      </w:pPr>
      <w:r w:rsidRPr="00D6245E">
        <w:rPr>
          <w:rFonts w:ascii="Arial" w:hAnsi="Arial" w:cs="Arial"/>
          <w:b/>
          <w:sz w:val="36"/>
          <w:szCs w:val="36"/>
          <w:lang w:eastAsia="it-IT"/>
        </w:rPr>
        <w:lastRenderedPageBreak/>
        <w:t>TECNICO MECCATRONICO DELLE AUTORIPARAZIONI</w:t>
      </w:r>
    </w:p>
    <w:p w:rsidR="008411CB" w:rsidRPr="00D6245E" w:rsidRDefault="00197EE7"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codice corso 11556 codice ente 984</w:t>
      </w:r>
    </w:p>
    <w:p w:rsidR="008411CB" w:rsidRDefault="008411CB" w:rsidP="008411CB">
      <w:pPr>
        <w:spacing w:after="0" w:line="240" w:lineRule="auto"/>
        <w:contextualSpacing/>
        <w:jc w:val="center"/>
        <w:rPr>
          <w:rFonts w:ascii="Arial" w:hAnsi="Arial" w:cs="Arial"/>
          <w:b/>
          <w:sz w:val="36"/>
          <w:szCs w:val="36"/>
          <w:lang w:eastAsia="it-IT"/>
        </w:rPr>
      </w:pPr>
      <w:r>
        <w:rPr>
          <w:rFonts w:ascii="Arial" w:hAnsi="Arial" w:cs="Arial"/>
          <w:b/>
          <w:sz w:val="36"/>
          <w:szCs w:val="36"/>
          <w:lang w:eastAsia="it-IT"/>
        </w:rPr>
        <w:t>DURATA 500 ore EQF 4</w:t>
      </w:r>
    </w:p>
    <w:p w:rsidR="008411CB" w:rsidRDefault="008411CB" w:rsidP="008411CB">
      <w:pPr>
        <w:spacing w:after="0" w:line="240" w:lineRule="auto"/>
        <w:contextualSpacing/>
        <w:jc w:val="center"/>
        <w:rPr>
          <w:rFonts w:ascii="Arial" w:hAnsi="Arial" w:cs="Arial"/>
          <w:b/>
          <w:sz w:val="36"/>
          <w:szCs w:val="36"/>
          <w:lang w:eastAsia="it-IT"/>
        </w:rPr>
      </w:pPr>
      <w:r w:rsidRPr="00377E39">
        <w:rPr>
          <w:rFonts w:ascii="Arial" w:hAnsi="Arial" w:cs="Arial"/>
          <w:b/>
          <w:sz w:val="36"/>
          <w:szCs w:val="36"/>
          <w:lang w:eastAsia="it-IT"/>
        </w:rPr>
        <w:tab/>
        <w:t>SEP 10 - Meccanica, produzione e manutenzione di macchine, impiantistica</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both"/>
        <w:rPr>
          <w:rFonts w:ascii="Arial" w:hAnsi="Arial" w:cs="Arial"/>
          <w:b/>
          <w:sz w:val="24"/>
          <w:szCs w:val="36"/>
          <w:lang w:eastAsia="it-IT"/>
        </w:rPr>
      </w:pPr>
      <w:r>
        <w:rPr>
          <w:rFonts w:ascii="Arial" w:hAnsi="Arial" w:cs="Arial"/>
          <w:b/>
          <w:sz w:val="24"/>
          <w:szCs w:val="36"/>
          <w:lang w:eastAsia="it-IT"/>
        </w:rPr>
        <w:t>DESCRIZIONE SINTETICA</w:t>
      </w:r>
    </w:p>
    <w:p w:rsidR="008411CB" w:rsidRDefault="00C67E7B" w:rsidP="008411CB">
      <w:pPr>
        <w:spacing w:after="0" w:line="240" w:lineRule="auto"/>
        <w:ind w:left="2832"/>
        <w:contextualSpacing/>
        <w:jc w:val="both"/>
        <w:rPr>
          <w:rFonts w:ascii="Arial" w:hAnsi="Arial" w:cs="Arial"/>
          <w:sz w:val="24"/>
          <w:szCs w:val="36"/>
          <w:lang w:eastAsia="it-IT"/>
        </w:rPr>
      </w:pPr>
      <w:r w:rsidRPr="00C67E7B">
        <w:rPr>
          <w:rFonts w:ascii="Arial" w:hAnsi="Arial" w:cs="Arial"/>
          <w:b/>
          <w:noProof/>
          <w:sz w:val="36"/>
          <w:szCs w:val="36"/>
          <w:lang w:eastAsia="it-IT"/>
        </w:rPr>
        <w:pict>
          <v:shape id="Casella di testo 15" o:spid="_x0000_s1035" type="#_x0000_t202" style="position:absolute;left:0;text-align:left;margin-left:0;margin-top:.5pt;width:211pt;height:129.6pt;z-index:251666432;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" filled="f" stroked="f" strokeweight=".5pt">
            <v:path arrowok="t"/>
            <v:textbox>
              <w:txbxContent>
                <w:p w:rsidR="0052501C" w:rsidRDefault="0052501C" w:rsidP="008411CB">
                  <w:r>
                    <w:rPr>
                      <w:noProof/>
                      <w:lang w:eastAsia="it-IT"/>
                    </w:rPr>
                    <w:drawing>
                      <wp:inline distT="0" distB="0" distL="0" distR="0">
                        <wp:extent cx="1560556" cy="975802"/>
                        <wp:effectExtent l="0" t="0" r="1905" b="0"/>
                        <wp:docPr id="16" name="Immagine 16" descr="006 – PERCORSO DI QUALIFICA PER TECNICO MECCATRONICO DELLE AUTORIPARAZIONI  (ADDETTO) – CNA Formazione e Sicure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 PERCORSO DI QUALIFICA PER TECNICO MECCATRONICO DELLE AUTORIPARAZIONI  (ADDETTO) – CNA Formazione e Sicurezza"/>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4028" cy="990479"/>
                                </a:xfrm>
                                <a:prstGeom prst="rect">
                                  <a:avLst/>
                                </a:prstGeom>
                                <a:noFill/>
                                <a:ln>
                                  <a:noFill/>
                                </a:ln>
                              </pic:spPr>
                            </pic:pic>
                          </a:graphicData>
                        </a:graphic>
                      </wp:inline>
                    </w:drawing>
                  </w:r>
                </w:p>
              </w:txbxContent>
            </v:textbox>
            <w10:wrap anchorx="margin"/>
          </v:shape>
        </w:pict>
      </w:r>
      <w:r w:rsidR="008411CB" w:rsidRPr="00377E39">
        <w:rPr>
          <w:rFonts w:ascii="Arial" w:hAnsi="Arial" w:cs="Arial"/>
          <w:sz w:val="24"/>
          <w:szCs w:val="36"/>
          <w:lang w:eastAsia="it-IT"/>
        </w:rPr>
        <w:t xml:space="preserve">Il responsabile tecnico di attività di meccatronica è la persona preposta alla gestione tecnica dell’impresa di autoriparazioni. È in grado di riconoscere le esigenze del cliente, di diagnosticare e pianificare gli interventi necessari ed operare sia sulla parte elettrica ed elettronica che sulla parte meccanica del veicolo in </w:t>
      </w:r>
    </w:p>
    <w:p w:rsidR="008411CB" w:rsidRDefault="008411CB" w:rsidP="008411CB">
      <w:pPr>
        <w:spacing w:after="0" w:line="240" w:lineRule="auto"/>
        <w:ind w:left="2124" w:firstLine="708"/>
        <w:contextualSpacing/>
        <w:jc w:val="both"/>
        <w:rPr>
          <w:rFonts w:ascii="Arial" w:hAnsi="Arial" w:cs="Arial"/>
          <w:sz w:val="24"/>
          <w:szCs w:val="36"/>
          <w:lang w:eastAsia="it-IT"/>
        </w:rPr>
      </w:pPr>
      <w:r w:rsidRPr="00377E39">
        <w:rPr>
          <w:rFonts w:ascii="Arial" w:hAnsi="Arial" w:cs="Arial"/>
          <w:sz w:val="24"/>
          <w:szCs w:val="36"/>
          <w:lang w:eastAsia="it-IT"/>
        </w:rPr>
        <w:t>ottemperanza a quanto richiesto</w:t>
      </w:r>
      <w:r>
        <w:rPr>
          <w:rFonts w:ascii="Arial" w:hAnsi="Arial" w:cs="Arial"/>
          <w:sz w:val="24"/>
          <w:szCs w:val="36"/>
          <w:lang w:eastAsia="it-IT"/>
        </w:rPr>
        <w:t xml:space="preserve"> dalla legislazione vigente per </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l’abilitazione all’esercizio dell’attività di meccatronica</w:t>
      </w:r>
    </w:p>
    <w:p w:rsidR="008411CB" w:rsidRDefault="008411CB" w:rsidP="008411CB">
      <w:pPr>
        <w:spacing w:after="0" w:line="240" w:lineRule="auto"/>
        <w:contextualSpacing/>
        <w:jc w:val="center"/>
        <w:rPr>
          <w:rFonts w:ascii="Arial" w:hAnsi="Arial" w:cs="Arial"/>
          <w:b/>
          <w:sz w:val="36"/>
          <w:szCs w:val="36"/>
          <w:lang w:eastAsia="it-IT"/>
        </w:rPr>
      </w:pPr>
    </w:p>
    <w:p w:rsidR="008411CB" w:rsidRPr="00377E39" w:rsidRDefault="008411CB" w:rsidP="008411CB">
      <w:pPr>
        <w:spacing w:after="0" w:line="240" w:lineRule="auto"/>
        <w:contextualSpacing/>
        <w:jc w:val="both"/>
        <w:rPr>
          <w:rFonts w:ascii="Arial" w:hAnsi="Arial" w:cs="Arial"/>
          <w:b/>
          <w:sz w:val="24"/>
          <w:szCs w:val="36"/>
          <w:lang w:eastAsia="it-IT"/>
        </w:rPr>
      </w:pPr>
      <w:r w:rsidRPr="00377E39">
        <w:rPr>
          <w:rFonts w:ascii="Arial" w:hAnsi="Arial" w:cs="Arial"/>
          <w:b/>
          <w:sz w:val="24"/>
          <w:szCs w:val="36"/>
          <w:lang w:eastAsia="it-IT"/>
        </w:rPr>
        <w:t>Elenco Unità di Competenza (UC)</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Gestione dell'attività di autoriparazione</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Diagnosi tecnica e strumentale del veicolo delle parti meccaniche del veicolo</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Riparazione e manutenzione delle parti meccaniche</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Diagnosi tecnica e strumentale degli apparati elettrici/elettronici del veicolo</w:t>
      </w:r>
    </w:p>
    <w:p w:rsidR="008411CB" w:rsidRPr="00377E39" w:rsidRDefault="008411CB" w:rsidP="008411CB">
      <w:pPr>
        <w:spacing w:after="0" w:line="240" w:lineRule="auto"/>
        <w:contextualSpacing/>
        <w:jc w:val="both"/>
        <w:rPr>
          <w:rFonts w:ascii="Arial" w:hAnsi="Arial" w:cs="Arial"/>
          <w:sz w:val="24"/>
          <w:szCs w:val="36"/>
          <w:lang w:eastAsia="it-IT"/>
        </w:rPr>
      </w:pPr>
      <w:r w:rsidRPr="00377E39">
        <w:rPr>
          <w:rFonts w:ascii="Arial" w:hAnsi="Arial" w:cs="Arial"/>
          <w:sz w:val="24"/>
          <w:szCs w:val="36"/>
          <w:lang w:eastAsia="it-IT"/>
        </w:rPr>
        <w:t>Riparazione e manutenzioni degli apparati elettrico/elettronici del veicolo</w:t>
      </w: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6750AB" w:rsidRDefault="006750AB" w:rsidP="008411CB">
      <w:pPr>
        <w:spacing w:after="0" w:line="240" w:lineRule="auto"/>
        <w:contextualSpacing/>
        <w:jc w:val="center"/>
        <w:rPr>
          <w:rFonts w:ascii="Arial" w:hAnsi="Arial" w:cs="Arial"/>
          <w:b/>
          <w:sz w:val="36"/>
          <w:szCs w:val="36"/>
          <w:lang w:eastAsia="it-IT"/>
        </w:rPr>
      </w:pPr>
    </w:p>
    <w:p w:rsidR="008411CB" w:rsidRDefault="008411CB" w:rsidP="008411CB">
      <w:pPr>
        <w:spacing w:after="0" w:line="240" w:lineRule="auto"/>
        <w:contextualSpacing/>
        <w:jc w:val="center"/>
        <w:rPr>
          <w:rFonts w:ascii="Arial" w:hAnsi="Arial" w:cs="Arial"/>
          <w:b/>
          <w:sz w:val="36"/>
          <w:szCs w:val="36"/>
          <w:lang w:eastAsia="it-IT"/>
        </w:rPr>
      </w:pPr>
    </w:p>
    <w:p w:rsidR="00B8799B" w:rsidRDefault="00B8799B" w:rsidP="00B8799B">
      <w:pPr>
        <w:spacing w:after="0" w:line="240" w:lineRule="auto"/>
        <w:contextualSpacing/>
        <w:jc w:val="center"/>
        <w:rPr>
          <w:rFonts w:ascii="Arial" w:hAnsi="Arial" w:cs="Arial"/>
          <w:b/>
          <w:color w:val="000000" w:themeColor="text1"/>
          <w:sz w:val="44"/>
          <w:szCs w:val="44"/>
          <w:shd w:val="clear" w:color="auto" w:fill="FFFFFF"/>
        </w:rPr>
      </w:pPr>
      <w:r w:rsidRPr="00B8799B">
        <w:rPr>
          <w:rFonts w:ascii="Arial" w:hAnsi="Arial" w:cs="Arial"/>
          <w:b/>
          <w:color w:val="000000" w:themeColor="text1"/>
          <w:sz w:val="44"/>
          <w:szCs w:val="44"/>
          <w:shd w:val="clear" w:color="auto" w:fill="FFFFFF"/>
        </w:rPr>
        <w:lastRenderedPageBreak/>
        <w:t>TRUCCATORE DELLO SPETTACOLO</w:t>
      </w:r>
      <w:r w:rsidRPr="00B8799B">
        <w:rPr>
          <w:rFonts w:ascii="Arial" w:hAnsi="Arial" w:cs="Arial"/>
          <w:b/>
          <w:color w:val="000000" w:themeColor="text1"/>
          <w:sz w:val="44"/>
          <w:szCs w:val="44"/>
          <w:shd w:val="clear" w:color="auto" w:fill="FFFFFF"/>
        </w:rPr>
        <w:tab/>
      </w:r>
      <w:r w:rsidR="00197EE7">
        <w:rPr>
          <w:rFonts w:ascii="Arial" w:hAnsi="Arial" w:cs="Arial"/>
          <w:b/>
          <w:color w:val="000000" w:themeColor="text1"/>
          <w:sz w:val="44"/>
          <w:szCs w:val="44"/>
          <w:shd w:val="clear" w:color="auto" w:fill="FFFFFF"/>
        </w:rPr>
        <w:t>codice corso 10920</w:t>
      </w:r>
      <w:r>
        <w:rPr>
          <w:rFonts w:ascii="Arial" w:hAnsi="Arial" w:cs="Arial"/>
          <w:b/>
          <w:color w:val="000000" w:themeColor="text1"/>
          <w:sz w:val="44"/>
          <w:szCs w:val="44"/>
          <w:shd w:val="clear" w:color="auto" w:fill="FFFFFF"/>
        </w:rPr>
        <w:t xml:space="preserve"> codice ente </w:t>
      </w:r>
      <w:r w:rsidR="00197EE7">
        <w:rPr>
          <w:rFonts w:ascii="Arial" w:hAnsi="Arial" w:cs="Arial"/>
          <w:b/>
          <w:color w:val="000000" w:themeColor="text1"/>
          <w:sz w:val="44"/>
          <w:szCs w:val="44"/>
          <w:shd w:val="clear" w:color="auto" w:fill="FFFFFF"/>
        </w:rPr>
        <w:t>984</w:t>
      </w:r>
    </w:p>
    <w:p w:rsidR="00B8799B" w:rsidRDefault="00B8799B" w:rsidP="00B8799B">
      <w:pPr>
        <w:spacing w:after="0" w:line="240" w:lineRule="auto"/>
        <w:contextualSpacing/>
        <w:jc w:val="center"/>
        <w:rPr>
          <w:rFonts w:ascii="Arial" w:eastAsia="Times New Roman" w:hAnsi="Arial" w:cs="Arial"/>
          <w:b/>
          <w:sz w:val="44"/>
          <w:szCs w:val="24"/>
        </w:rPr>
      </w:pPr>
      <w:r>
        <w:rPr>
          <w:rFonts w:ascii="Arial" w:hAnsi="Arial" w:cs="Arial"/>
          <w:b/>
          <w:color w:val="000000" w:themeColor="text1"/>
          <w:sz w:val="44"/>
          <w:szCs w:val="44"/>
          <w:shd w:val="clear" w:color="auto" w:fill="FFFFFF"/>
        </w:rPr>
        <w:t>EQF 3 durata 40</w:t>
      </w:r>
      <w:r w:rsidRPr="00D3408C">
        <w:rPr>
          <w:rFonts w:ascii="Arial" w:hAnsi="Arial" w:cs="Arial"/>
          <w:b/>
          <w:color w:val="000000" w:themeColor="text1"/>
          <w:sz w:val="44"/>
          <w:szCs w:val="44"/>
          <w:shd w:val="clear" w:color="auto" w:fill="FFFFFF"/>
        </w:rPr>
        <w:t>0 ore</w:t>
      </w:r>
      <w:r w:rsidRPr="00D3408C">
        <w:rPr>
          <w:rFonts w:ascii="Arial" w:eastAsia="Times New Roman" w:hAnsi="Arial" w:cs="Arial"/>
          <w:b/>
          <w:color w:val="000000" w:themeColor="text1"/>
          <w:sz w:val="44"/>
          <w:szCs w:val="44"/>
          <w:lang w:eastAsia="it-IT"/>
        </w:rPr>
        <w:br/>
      </w:r>
      <w:r w:rsidRPr="00B8799B">
        <w:rPr>
          <w:rFonts w:ascii="Arial" w:eastAsia="Times New Roman" w:hAnsi="Arial" w:cs="Arial"/>
          <w:b/>
          <w:color w:val="000000" w:themeColor="text1"/>
          <w:sz w:val="44"/>
          <w:szCs w:val="44"/>
          <w:lang w:eastAsia="it-IT"/>
        </w:rPr>
        <w:t>SEP 22 - Servizi culturali e di spettacolo</w:t>
      </w:r>
    </w:p>
    <w:p w:rsidR="00BF7AC3" w:rsidRDefault="00BF7AC3" w:rsidP="00B8799B">
      <w:pPr>
        <w:spacing w:after="0" w:line="240" w:lineRule="auto"/>
        <w:contextualSpacing/>
        <w:jc w:val="both"/>
        <w:rPr>
          <w:rFonts w:ascii="Arial" w:eastAsia="Times New Roman" w:hAnsi="Arial" w:cs="Arial"/>
          <w:b/>
          <w:sz w:val="24"/>
          <w:szCs w:val="24"/>
        </w:rPr>
      </w:pPr>
    </w:p>
    <w:p w:rsidR="00B8799B" w:rsidRPr="00B8799B" w:rsidRDefault="00B8799B" w:rsidP="00B8799B">
      <w:pPr>
        <w:spacing w:after="0" w:line="240" w:lineRule="auto"/>
        <w:contextualSpacing/>
        <w:jc w:val="both"/>
        <w:rPr>
          <w:rFonts w:ascii="Arial" w:eastAsia="Times New Roman" w:hAnsi="Arial" w:cs="Arial"/>
          <w:b/>
          <w:sz w:val="44"/>
          <w:szCs w:val="24"/>
        </w:rPr>
      </w:pPr>
      <w:r w:rsidRPr="001852A6">
        <w:rPr>
          <w:rFonts w:ascii="Arial" w:eastAsia="Times New Roman" w:hAnsi="Arial" w:cs="Arial"/>
          <w:b/>
          <w:sz w:val="24"/>
          <w:szCs w:val="24"/>
        </w:rPr>
        <w:t>Descrizione sintetica</w:t>
      </w:r>
    </w:p>
    <w:p w:rsidR="00B8799B" w:rsidRPr="00B8799B" w:rsidRDefault="00C67E7B" w:rsidP="00B8799B">
      <w:pPr>
        <w:spacing w:after="0" w:line="240" w:lineRule="auto"/>
        <w:jc w:val="both"/>
        <w:rPr>
          <w:rFonts w:ascii="Arial" w:eastAsia="Times New Roman" w:hAnsi="Arial" w:cs="Arial"/>
          <w:color w:val="000000" w:themeColor="text1"/>
          <w:sz w:val="24"/>
          <w:szCs w:val="20"/>
          <w:lang w:eastAsia="it-IT"/>
        </w:rPr>
      </w:pPr>
      <w:r w:rsidRPr="00C67E7B">
        <w:rPr>
          <w:rFonts w:ascii="Arial" w:eastAsia="Times New Roman" w:hAnsi="Arial" w:cs="Arial"/>
          <w:b/>
          <w:noProof/>
          <w:sz w:val="44"/>
          <w:szCs w:val="44"/>
          <w:lang w:eastAsia="it-IT"/>
        </w:rPr>
        <w:pict>
          <v:shape id="_x0000_s1050" type="#_x0000_t202" style="position:absolute;left:0;text-align:left;margin-left:-11pt;margin-top:4.45pt;width:179.7pt;height:139.65pt;z-index:251684864" stroked="f">
            <v:textbox>
              <w:txbxContent>
                <w:p w:rsidR="0052501C" w:rsidRDefault="0052501C">
                  <w:r>
                    <w:rPr>
                      <w:noProof/>
                      <w:lang w:eastAsia="it-IT"/>
                    </w:rPr>
                    <w:drawing>
                      <wp:inline distT="0" distB="0" distL="0" distR="0">
                        <wp:extent cx="2090284" cy="1637969"/>
                        <wp:effectExtent l="19050" t="0" r="5216" b="0"/>
                        <wp:docPr id="50" name="Immagine 50" descr="TRUCCATORE DELLO SPETTACOLO – CORSI GRATU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UCCATORE DELLO SPETTACOLO – CORSI GRATUITI"/>
                                <pic:cNvPicPr>
                                  <a:picLocks noChangeAspect="1" noChangeArrowheads="1"/>
                                </pic:cNvPicPr>
                              </pic:nvPicPr>
                              <pic:blipFill>
                                <a:blip r:embed="rId15"/>
                                <a:srcRect t="18782"/>
                                <a:stretch>
                                  <a:fillRect/>
                                </a:stretch>
                              </pic:blipFill>
                              <pic:spPr bwMode="auto">
                                <a:xfrm>
                                  <a:off x="0" y="0"/>
                                  <a:ext cx="2090282" cy="1637968"/>
                                </a:xfrm>
                                <a:prstGeom prst="rect">
                                  <a:avLst/>
                                </a:prstGeom>
                                <a:noFill/>
                                <a:ln w="9525">
                                  <a:noFill/>
                                  <a:miter lim="800000"/>
                                  <a:headEnd/>
                                  <a:tailEnd/>
                                </a:ln>
                              </pic:spPr>
                            </pic:pic>
                          </a:graphicData>
                        </a:graphic>
                      </wp:inline>
                    </w:drawing>
                  </w:r>
                </w:p>
              </w:txbxContent>
            </v:textbox>
          </v:shape>
        </w:pict>
      </w:r>
      <w:r w:rsidRPr="00C67E7B">
        <w:rPr>
          <w:rFonts w:ascii="Arial" w:eastAsia="Times New Roman" w:hAnsi="Arial" w:cs="Arial"/>
          <w:b/>
          <w:noProof/>
          <w:sz w:val="44"/>
          <w:szCs w:val="44"/>
          <w:lang w:eastAsia="it-IT"/>
        </w:rPr>
        <w:pict>
          <v:shape id="_x0000_s1049" type="#_x0000_t202" style="position:absolute;left:0;text-align:left;margin-left:277.8pt;margin-top:135.3pt;width:176.75pt;height:143.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KsViQ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" filled="f" stroked="f">
            <v:textbox style="mso-next-textbox:#_x0000_s1049">
              <w:txbxContent>
                <w:p w:rsidR="0052501C" w:rsidRDefault="0052501C" w:rsidP="00B8799B"/>
              </w:txbxContent>
            </v:textbox>
          </v:shape>
        </w:pic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Il Truccatore dello spettacolo è una figura professionale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specializzata nel trucco di scena di attori e artisti coinvolti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in produzioni televisive, teatrali e cinematografiche. È in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grado di elaborare un progetto di trucco scenico,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prefigurando le possibili rappresentazioni in armonia con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l'ambientazione storico-artistica, i tratti caratteriali del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personaggio, l'estetica dei costumi, le esigenze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fotografiche e di regia, che variano in base alla tipologia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di rappresentazione (teatrale, televisiva o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 xml:space="preserve">cinematografica), valutando il budget necessario per </w:t>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Pr>
          <w:rFonts w:ascii="Arial" w:eastAsia="Times New Roman" w:hAnsi="Arial" w:cs="Arial"/>
          <w:sz w:val="24"/>
          <w:szCs w:val="24"/>
        </w:rPr>
        <w:tab/>
      </w:r>
      <w:r w:rsidR="00B8799B" w:rsidRPr="00B8799B">
        <w:rPr>
          <w:rFonts w:ascii="Arial" w:eastAsia="Times New Roman" w:hAnsi="Arial" w:cs="Arial"/>
          <w:sz w:val="24"/>
          <w:szCs w:val="24"/>
        </w:rPr>
        <w:t>l'approvvigionamento e/o la realizzazione dei materiali di make-up necessari. Cura l’elaborazione di elementi speciali prostetici e posticci (calotte, baffi, barbe, cicatrici ecc..), applicandoli sugli attori al fine di realizzare gli effetti scenici desiderati (abbellimento, invecchiamento, malattia, ecc..). Applica il trucco e gli artefatti di supporto prima delle riprese (o dello spettacolo) garantendone la tenuta durante tutta la rappresentazione. A fine evento strucca gli attori, rimuovendo gli effetti speciali e gli elementi posticci, occupandosi della pulizia e conservazione dei trucchi, delle attrezzature e degli artefatti. Il Truccatore deve operare nel rispetto delle norme igienico-sanitarie, regolamentate nell'ambito dei processi di estetica, pulendo e sanificando ambienti e strumenti di lavoro, nonché curare l’igiene personale al fine di tutelare la salute dei clienti. Per lo svolgimento del proprio lavoro sono richieste conoscenze sulle allergie e reazioni epidermiche da make-up; cenni di anatomia e fisiologia umana; elementi di dermatologia. Può operare nei differenti contesti professionali legati ai settori dello spettacolo, della moda e dell'arte, interfacciandosi con diversi operatori: regista, costumista, acconciatore scenico, tecnico delle luci e della fotografia, ecc… al fine di reperire informazioni utili alla realizzazione di un trucco scenico coerente con le aspettative scenografiche</w:t>
      </w:r>
    </w:p>
    <w:p w:rsidR="00B8799B" w:rsidRDefault="00B8799B" w:rsidP="00B8799B">
      <w:pPr>
        <w:spacing w:after="0" w:line="240" w:lineRule="auto"/>
        <w:contextualSpacing/>
        <w:jc w:val="both"/>
        <w:rPr>
          <w:rFonts w:ascii="Arial" w:eastAsia="Times New Roman" w:hAnsi="Arial" w:cs="Arial"/>
          <w:b/>
          <w:sz w:val="24"/>
          <w:szCs w:val="24"/>
        </w:rPr>
      </w:pPr>
    </w:p>
    <w:p w:rsidR="00B8799B" w:rsidRPr="00B8799B" w:rsidRDefault="00B8799B" w:rsidP="00B8799B">
      <w:pPr>
        <w:spacing w:after="0" w:line="240" w:lineRule="auto"/>
        <w:contextualSpacing/>
        <w:jc w:val="both"/>
        <w:rPr>
          <w:rFonts w:ascii="Arial" w:hAnsi="Arial" w:cs="Arial"/>
          <w:sz w:val="24"/>
          <w:szCs w:val="20"/>
          <w:shd w:val="clear" w:color="auto" w:fill="FFFFFF"/>
        </w:rPr>
      </w:pPr>
      <w:r w:rsidRPr="00DC0A4F">
        <w:rPr>
          <w:rFonts w:ascii="Arial" w:eastAsia="Times New Roman" w:hAnsi="Arial" w:cs="Arial"/>
          <w:b/>
          <w:sz w:val="24"/>
          <w:szCs w:val="24"/>
        </w:rPr>
        <w:t>Elenco Unità di Competenza (UC)</w:t>
      </w:r>
    </w:p>
    <w:p w:rsidR="00B8799B" w:rsidRPr="00B8799B" w:rsidRDefault="00B8799B" w:rsidP="00B8799B">
      <w:pPr>
        <w:pStyle w:val="Paragrafoelenco"/>
        <w:numPr>
          <w:ilvl w:val="0"/>
          <w:numId w:val="11"/>
        </w:numPr>
        <w:spacing w:after="0" w:line="240" w:lineRule="auto"/>
        <w:contextualSpacing/>
        <w:jc w:val="both"/>
        <w:rPr>
          <w:rFonts w:ascii="Arial" w:eastAsia="Times New Roman" w:hAnsi="Arial" w:cs="Arial"/>
          <w:b/>
          <w:sz w:val="24"/>
          <w:szCs w:val="24"/>
        </w:rPr>
      </w:pPr>
      <w:r w:rsidRPr="00B8799B">
        <w:rPr>
          <w:rFonts w:ascii="Arial" w:eastAsia="Times New Roman" w:hAnsi="Arial" w:cs="Arial"/>
          <w:b/>
          <w:sz w:val="24"/>
          <w:szCs w:val="24"/>
        </w:rPr>
        <w:t>Progettazione del trucco di scena</w:t>
      </w:r>
    </w:p>
    <w:p w:rsidR="00B8799B" w:rsidRPr="00B8799B" w:rsidRDefault="00B8799B" w:rsidP="00B8799B">
      <w:pPr>
        <w:pStyle w:val="Paragrafoelenco"/>
        <w:numPr>
          <w:ilvl w:val="0"/>
          <w:numId w:val="11"/>
        </w:numPr>
        <w:spacing w:after="0" w:line="240" w:lineRule="auto"/>
        <w:contextualSpacing/>
        <w:jc w:val="both"/>
        <w:rPr>
          <w:rFonts w:ascii="Arial" w:eastAsia="Times New Roman" w:hAnsi="Arial" w:cs="Arial"/>
          <w:b/>
          <w:sz w:val="24"/>
          <w:szCs w:val="24"/>
        </w:rPr>
      </w:pPr>
      <w:r w:rsidRPr="00B8799B">
        <w:rPr>
          <w:rFonts w:ascii="Arial" w:eastAsia="Times New Roman" w:hAnsi="Arial" w:cs="Arial"/>
          <w:b/>
          <w:sz w:val="24"/>
          <w:szCs w:val="24"/>
        </w:rPr>
        <w:t>Realizzazione del trucco di scena</w:t>
      </w:r>
    </w:p>
    <w:p w:rsidR="00B8799B" w:rsidRDefault="00B8799B" w:rsidP="00B8799B">
      <w:pPr>
        <w:pStyle w:val="Paragrafoelenco"/>
        <w:numPr>
          <w:ilvl w:val="0"/>
          <w:numId w:val="11"/>
        </w:numPr>
        <w:spacing w:after="0" w:line="240" w:lineRule="auto"/>
        <w:contextualSpacing/>
        <w:jc w:val="both"/>
        <w:rPr>
          <w:rFonts w:ascii="Arial" w:eastAsia="Times New Roman" w:hAnsi="Arial" w:cs="Arial"/>
          <w:b/>
          <w:sz w:val="24"/>
          <w:szCs w:val="24"/>
        </w:rPr>
      </w:pPr>
      <w:r w:rsidRPr="00B8799B">
        <w:rPr>
          <w:rFonts w:ascii="Arial" w:eastAsia="Times New Roman" w:hAnsi="Arial" w:cs="Arial"/>
          <w:b/>
          <w:sz w:val="24"/>
          <w:szCs w:val="24"/>
        </w:rPr>
        <w:t>Realizzazione degli artefatti di base a supporto del trucco di scena</w:t>
      </w:r>
    </w:p>
    <w:p w:rsidR="00B8799B" w:rsidRPr="00B8799B" w:rsidRDefault="00B8799B" w:rsidP="00B8799B">
      <w:pPr>
        <w:pStyle w:val="Paragrafoelenco"/>
        <w:numPr>
          <w:ilvl w:val="0"/>
          <w:numId w:val="11"/>
        </w:numPr>
        <w:spacing w:after="0" w:line="240" w:lineRule="auto"/>
        <w:contextualSpacing/>
        <w:jc w:val="both"/>
        <w:rPr>
          <w:rFonts w:ascii="Arial" w:eastAsia="Times New Roman" w:hAnsi="Arial" w:cs="Arial"/>
          <w:b/>
          <w:sz w:val="24"/>
          <w:szCs w:val="24"/>
        </w:rPr>
      </w:pPr>
      <w:r w:rsidRPr="00B8799B">
        <w:rPr>
          <w:rFonts w:ascii="Arial" w:eastAsia="Times New Roman" w:hAnsi="Arial" w:cs="Arial"/>
          <w:b/>
          <w:sz w:val="24"/>
          <w:szCs w:val="24"/>
        </w:rPr>
        <w:t>Rimozione degli effetti speciali e degli artefatti a supporto del trucco di scena</w:t>
      </w:r>
    </w:p>
    <w:p w:rsidR="00B8799B" w:rsidRPr="00B8799B" w:rsidRDefault="00B8799B" w:rsidP="00B8799B">
      <w:pPr>
        <w:spacing w:after="0" w:line="240" w:lineRule="auto"/>
        <w:contextualSpacing/>
        <w:jc w:val="both"/>
        <w:rPr>
          <w:rFonts w:ascii="Arial" w:eastAsia="Times New Roman" w:hAnsi="Arial" w:cs="Arial"/>
          <w:b/>
          <w:sz w:val="24"/>
          <w:szCs w:val="24"/>
        </w:rPr>
      </w:pPr>
    </w:p>
    <w:p w:rsidR="00B8799B" w:rsidRDefault="00B8799B" w:rsidP="008411CB">
      <w:pPr>
        <w:spacing w:after="0" w:line="240" w:lineRule="auto"/>
        <w:contextualSpacing/>
        <w:jc w:val="center"/>
        <w:rPr>
          <w:rFonts w:ascii="Arial" w:eastAsia="Times New Roman" w:hAnsi="Arial" w:cs="Arial"/>
          <w:b/>
          <w:sz w:val="44"/>
          <w:szCs w:val="44"/>
        </w:rPr>
      </w:pPr>
    </w:p>
    <w:p w:rsidR="00B8799B" w:rsidRDefault="00B8799B" w:rsidP="008411CB">
      <w:pPr>
        <w:spacing w:after="0" w:line="240" w:lineRule="auto"/>
        <w:contextualSpacing/>
        <w:jc w:val="center"/>
        <w:rPr>
          <w:rFonts w:ascii="Arial" w:eastAsia="Times New Roman" w:hAnsi="Arial" w:cs="Arial"/>
          <w:b/>
          <w:sz w:val="44"/>
          <w:szCs w:val="44"/>
        </w:rPr>
      </w:pPr>
    </w:p>
    <w:p w:rsidR="00416D03" w:rsidRDefault="00BF7AC3" w:rsidP="00197EE7">
      <w:pPr>
        <w:spacing w:after="0" w:line="240" w:lineRule="auto"/>
        <w:contextualSpacing/>
        <w:jc w:val="center"/>
        <w:rPr>
          <w:rFonts w:ascii="Arial" w:eastAsia="Times New Roman" w:hAnsi="Arial" w:cs="Arial"/>
          <w:b/>
          <w:sz w:val="44"/>
          <w:szCs w:val="44"/>
        </w:rPr>
      </w:pPr>
      <w:r w:rsidRPr="00B8799B">
        <w:rPr>
          <w:rFonts w:ascii="Arial" w:hAnsi="Arial" w:cs="Arial"/>
          <w:b/>
          <w:color w:val="000000" w:themeColor="text1"/>
          <w:sz w:val="44"/>
          <w:szCs w:val="44"/>
          <w:shd w:val="clear" w:color="auto" w:fill="FFFFFF"/>
        </w:rPr>
        <w:tab/>
      </w:r>
    </w:p>
    <w:p w:rsidR="00416D03" w:rsidRPr="00416D03" w:rsidRDefault="00416D03" w:rsidP="00416D03">
      <w:pPr>
        <w:spacing w:after="0" w:line="240" w:lineRule="auto"/>
        <w:contextualSpacing/>
        <w:jc w:val="center"/>
        <w:rPr>
          <w:rFonts w:ascii="Arial" w:hAnsi="Arial" w:cs="Arial"/>
          <w:b/>
          <w:color w:val="000000" w:themeColor="text1"/>
          <w:sz w:val="44"/>
          <w:szCs w:val="44"/>
          <w:shd w:val="clear" w:color="auto" w:fill="FFFFFF"/>
        </w:rPr>
      </w:pPr>
      <w:r w:rsidRPr="00416D03">
        <w:rPr>
          <w:rFonts w:ascii="Arial" w:hAnsi="Arial" w:cs="Arial"/>
          <w:b/>
          <w:color w:val="000000" w:themeColor="text1"/>
          <w:sz w:val="44"/>
          <w:szCs w:val="44"/>
          <w:shd w:val="clear" w:color="auto" w:fill="FFFFFF"/>
        </w:rPr>
        <w:lastRenderedPageBreak/>
        <w:t>OPERATORE DI TATUAGG</w:t>
      </w:r>
      <w:r w:rsidR="00197EE7">
        <w:rPr>
          <w:rFonts w:ascii="Arial" w:hAnsi="Arial" w:cs="Arial"/>
          <w:b/>
          <w:color w:val="000000" w:themeColor="text1"/>
          <w:sz w:val="44"/>
          <w:szCs w:val="44"/>
          <w:shd w:val="clear" w:color="auto" w:fill="FFFFFF"/>
        </w:rPr>
        <w:t>IO E PIERCING</w:t>
      </w:r>
      <w:r w:rsidR="00197EE7">
        <w:rPr>
          <w:rFonts w:ascii="Arial" w:hAnsi="Arial" w:cs="Arial"/>
          <w:b/>
          <w:color w:val="000000" w:themeColor="text1"/>
          <w:sz w:val="44"/>
          <w:szCs w:val="44"/>
          <w:shd w:val="clear" w:color="auto" w:fill="FFFFFF"/>
        </w:rPr>
        <w:tab/>
        <w:t>codice corso 11558 codice ente 984</w:t>
      </w:r>
    </w:p>
    <w:p w:rsidR="00416D03" w:rsidRPr="00416D03" w:rsidRDefault="00416D03" w:rsidP="00416D03">
      <w:pPr>
        <w:spacing w:after="0" w:line="240" w:lineRule="auto"/>
        <w:contextualSpacing/>
        <w:jc w:val="center"/>
        <w:rPr>
          <w:rFonts w:ascii="Arial" w:hAnsi="Arial" w:cs="Arial"/>
          <w:b/>
          <w:color w:val="000000" w:themeColor="text1"/>
          <w:sz w:val="44"/>
          <w:szCs w:val="44"/>
          <w:shd w:val="clear" w:color="auto" w:fill="FFFFFF"/>
        </w:rPr>
      </w:pPr>
      <w:r w:rsidRPr="00416D03">
        <w:rPr>
          <w:rFonts w:ascii="Arial" w:hAnsi="Arial" w:cs="Arial"/>
          <w:b/>
          <w:color w:val="000000" w:themeColor="text1"/>
          <w:sz w:val="44"/>
          <w:szCs w:val="44"/>
          <w:shd w:val="clear" w:color="auto" w:fill="FFFFFF"/>
        </w:rPr>
        <w:t>EQF 3 durata 500 ore</w:t>
      </w:r>
      <w:r w:rsidRPr="00416D03">
        <w:rPr>
          <w:rFonts w:ascii="Arial" w:eastAsia="Times New Roman" w:hAnsi="Arial" w:cs="Arial"/>
          <w:b/>
          <w:color w:val="000000" w:themeColor="text1"/>
          <w:sz w:val="44"/>
          <w:szCs w:val="44"/>
          <w:lang w:eastAsia="it-IT"/>
        </w:rPr>
        <w:br/>
        <w:t>SEP 20 - Servizi alla persona</w:t>
      </w:r>
    </w:p>
    <w:p w:rsidR="00416D03" w:rsidRPr="00416D03" w:rsidRDefault="00416D03" w:rsidP="00416D03">
      <w:pPr>
        <w:spacing w:after="0" w:line="240" w:lineRule="auto"/>
        <w:contextualSpacing/>
        <w:jc w:val="both"/>
        <w:rPr>
          <w:rFonts w:ascii="Arial" w:eastAsia="Times New Roman" w:hAnsi="Arial" w:cs="Arial"/>
          <w:b/>
          <w:color w:val="000000" w:themeColor="text1"/>
          <w:sz w:val="44"/>
          <w:szCs w:val="44"/>
          <w:lang w:eastAsia="it-IT"/>
        </w:rPr>
      </w:pPr>
    </w:p>
    <w:p w:rsidR="00416D03" w:rsidRPr="00BF7AC3" w:rsidRDefault="00416D03" w:rsidP="00416D03">
      <w:pPr>
        <w:spacing w:after="0" w:line="240" w:lineRule="auto"/>
        <w:contextualSpacing/>
        <w:jc w:val="both"/>
        <w:rPr>
          <w:rFonts w:ascii="Arial" w:eastAsia="Times New Roman" w:hAnsi="Arial" w:cs="Arial"/>
          <w:b/>
          <w:sz w:val="44"/>
          <w:szCs w:val="24"/>
        </w:rPr>
      </w:pPr>
      <w:r w:rsidRPr="001852A6">
        <w:rPr>
          <w:rFonts w:ascii="Arial" w:eastAsia="Times New Roman" w:hAnsi="Arial" w:cs="Arial"/>
          <w:b/>
          <w:sz w:val="24"/>
          <w:szCs w:val="24"/>
        </w:rPr>
        <w:t>Descrizione sintetica</w:t>
      </w:r>
      <w:r>
        <w:rPr>
          <w:rFonts w:ascii="Arial" w:eastAsia="Times New Roman" w:hAnsi="Arial" w:cs="Arial"/>
          <w:sz w:val="24"/>
          <w:szCs w:val="24"/>
        </w:rPr>
        <w:tab/>
      </w:r>
      <w:r>
        <w:rPr>
          <w:rFonts w:ascii="Arial" w:eastAsia="Times New Roman" w:hAnsi="Arial" w:cs="Arial"/>
          <w:sz w:val="24"/>
          <w:szCs w:val="24"/>
        </w:rPr>
        <w:tab/>
      </w:r>
    </w:p>
    <w:p w:rsidR="00416D03" w:rsidRPr="00416D03" w:rsidRDefault="00C67E7B" w:rsidP="00416D03">
      <w:pPr>
        <w:spacing w:after="0" w:line="240" w:lineRule="auto"/>
        <w:jc w:val="both"/>
        <w:rPr>
          <w:rFonts w:ascii="Arial" w:eastAsia="Times New Roman" w:hAnsi="Arial" w:cs="Arial"/>
          <w:sz w:val="24"/>
          <w:szCs w:val="44"/>
        </w:rPr>
      </w:pPr>
      <w:r w:rsidRPr="00C67E7B">
        <w:rPr>
          <w:rFonts w:ascii="Arial" w:eastAsia="Times New Roman" w:hAnsi="Arial" w:cs="Arial"/>
          <w:noProof/>
          <w:sz w:val="24"/>
          <w:szCs w:val="24"/>
          <w:lang w:eastAsia="it-IT"/>
        </w:rPr>
        <w:pict>
          <v:shape id="_x0000_s1054" type="#_x0000_t202" style="position:absolute;left:0;text-align:left;margin-left:-15.3pt;margin-top:6.05pt;width:179.7pt;height:139.65pt;z-index:251689984" stroked="f">
            <v:textbox>
              <w:txbxContent>
                <w:p w:rsidR="0052501C" w:rsidRDefault="0052501C" w:rsidP="00416D03">
                  <w:r>
                    <w:rPr>
                      <w:noProof/>
                      <w:lang w:eastAsia="it-IT"/>
                    </w:rPr>
                    <w:drawing>
                      <wp:inline distT="0" distB="0" distL="0" distR="0">
                        <wp:extent cx="2099310" cy="1448274"/>
                        <wp:effectExtent l="19050" t="0" r="0" b="0"/>
                        <wp:docPr id="88" name="Immagine 68" descr="Corso di Tatuatore e Pier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rso di Tatuatore e Piercer"/>
                                <pic:cNvPicPr>
                                  <a:picLocks noChangeAspect="1" noChangeArrowheads="1"/>
                                </pic:cNvPicPr>
                              </pic:nvPicPr>
                              <pic:blipFill>
                                <a:blip r:embed="rId16"/>
                                <a:srcRect/>
                                <a:stretch>
                                  <a:fillRect/>
                                </a:stretch>
                              </pic:blipFill>
                              <pic:spPr bwMode="auto">
                                <a:xfrm>
                                  <a:off x="0" y="0"/>
                                  <a:ext cx="2099310" cy="1448274"/>
                                </a:xfrm>
                                <a:prstGeom prst="rect">
                                  <a:avLst/>
                                </a:prstGeom>
                                <a:noFill/>
                                <a:ln w="9525">
                                  <a:noFill/>
                                  <a:miter lim="800000"/>
                                  <a:headEnd/>
                                  <a:tailEnd/>
                                </a:ln>
                              </pic:spPr>
                            </pic:pic>
                          </a:graphicData>
                        </a:graphic>
                      </wp:inline>
                    </w:drawing>
                  </w:r>
                </w:p>
              </w:txbxContent>
            </v:textbox>
          </v:shape>
        </w:pict>
      </w:r>
      <w:r w:rsidR="00416D03">
        <w:rPr>
          <w:rFonts w:ascii="Arial" w:eastAsia="Times New Roman" w:hAnsi="Arial" w:cs="Arial"/>
          <w:sz w:val="24"/>
          <w:szCs w:val="44"/>
        </w:rPr>
        <w:tab/>
      </w:r>
      <w:r w:rsidR="00416D03">
        <w:rPr>
          <w:rFonts w:ascii="Arial" w:eastAsia="Times New Roman" w:hAnsi="Arial" w:cs="Arial"/>
          <w:sz w:val="24"/>
          <w:szCs w:val="44"/>
        </w:rPr>
        <w:tab/>
      </w:r>
      <w:r w:rsidR="00416D03">
        <w:rPr>
          <w:rFonts w:ascii="Arial" w:eastAsia="Times New Roman" w:hAnsi="Arial" w:cs="Arial"/>
          <w:sz w:val="24"/>
          <w:szCs w:val="44"/>
        </w:rPr>
        <w:tab/>
      </w:r>
      <w:r w:rsidR="00416D03">
        <w:rPr>
          <w:rFonts w:ascii="Arial" w:eastAsia="Times New Roman" w:hAnsi="Arial" w:cs="Arial"/>
          <w:sz w:val="24"/>
          <w:szCs w:val="44"/>
        </w:rPr>
        <w:tab/>
      </w:r>
      <w:r w:rsidR="00416D03">
        <w:rPr>
          <w:rFonts w:ascii="Arial" w:eastAsia="Times New Roman" w:hAnsi="Arial" w:cs="Arial"/>
          <w:sz w:val="24"/>
          <w:szCs w:val="44"/>
        </w:rPr>
        <w:tab/>
      </w:r>
      <w:r w:rsidR="00416D03" w:rsidRPr="00416D03">
        <w:rPr>
          <w:rFonts w:ascii="Arial" w:eastAsia="Times New Roman" w:hAnsi="Arial" w:cs="Arial"/>
          <w:sz w:val="24"/>
          <w:szCs w:val="24"/>
        </w:rPr>
        <w:t xml:space="preserve">L'Operatore di tatuaggio e piercing si occupa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dell'esecuzione di trattamenti di abbellimento del corpo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mediante la perforazione della cute o mucose, allo scopo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di applicare oggetti decorativi di diversa forma o fattura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(anelli, metalli o gioielli, ecc), oppure mediante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esecuzione di tatuaggi, intesi come i metodi e le tecniche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volte alla colorazione permanente di parti del corpo,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attraverso l’introduzione o la penetrazione sottocutanea o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intradermica di inchiostri, mediante aghi o altre tecniche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 xml:space="preserve">al fine di ottenere segni, disegni e figure indelebili e </w:t>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Pr>
          <w:rFonts w:ascii="Arial" w:eastAsia="Times New Roman" w:hAnsi="Arial" w:cs="Arial"/>
          <w:sz w:val="24"/>
          <w:szCs w:val="24"/>
        </w:rPr>
        <w:tab/>
      </w:r>
      <w:r w:rsidR="00416D03" w:rsidRPr="00416D03">
        <w:rPr>
          <w:rFonts w:ascii="Arial" w:eastAsia="Times New Roman" w:hAnsi="Arial" w:cs="Arial"/>
          <w:sz w:val="24"/>
          <w:szCs w:val="24"/>
        </w:rPr>
        <w:t>permanenti per migliorare o modificare, l’immagine estetica generale. Nell’esecuzione delle proprie attività utilizza tecniche, dispositivi e prodotti specifici di carattere artistico. A garanzia della salute del cliente applica i protocolli di disinfezione e sterilizzazione degli strumenti ed opera nel rispetto delle norme igieniche e di profilassi previste dalla normativa di riferimento. Questo profilo professionale può svolgere la sua attività lavorativa sia in autonomia nell’ambito di un proprio laboratorio, sia nell’ambito di strutture abilitate ad erogare tale tipo di servizio.</w:t>
      </w:r>
    </w:p>
    <w:p w:rsidR="00416D03" w:rsidRDefault="00416D03" w:rsidP="00416D03">
      <w:pPr>
        <w:spacing w:after="0" w:line="240" w:lineRule="auto"/>
        <w:contextualSpacing/>
        <w:jc w:val="both"/>
        <w:rPr>
          <w:rFonts w:ascii="Arial" w:eastAsia="Times New Roman" w:hAnsi="Arial" w:cs="Arial"/>
          <w:sz w:val="24"/>
          <w:szCs w:val="44"/>
        </w:rPr>
      </w:pPr>
    </w:p>
    <w:p w:rsidR="00416D03" w:rsidRPr="00BF7AC3" w:rsidRDefault="00416D03" w:rsidP="00416D03">
      <w:pPr>
        <w:spacing w:after="0" w:line="240" w:lineRule="auto"/>
        <w:contextualSpacing/>
        <w:jc w:val="both"/>
        <w:rPr>
          <w:rFonts w:ascii="Arial" w:eastAsia="Times New Roman" w:hAnsi="Arial" w:cs="Arial"/>
          <w:b/>
          <w:sz w:val="24"/>
          <w:szCs w:val="44"/>
        </w:rPr>
      </w:pPr>
      <w:r w:rsidRPr="00BF7AC3">
        <w:rPr>
          <w:rFonts w:ascii="Arial" w:eastAsia="Times New Roman" w:hAnsi="Arial" w:cs="Arial"/>
          <w:b/>
          <w:sz w:val="24"/>
          <w:szCs w:val="44"/>
        </w:rPr>
        <w:t>Elenco Unità di Competenza (UC)</w:t>
      </w:r>
    </w:p>
    <w:p w:rsidR="00416D03" w:rsidRPr="00416D03" w:rsidRDefault="00416D03" w:rsidP="00416D03">
      <w:pPr>
        <w:pStyle w:val="Paragrafoelenco"/>
        <w:numPr>
          <w:ilvl w:val="0"/>
          <w:numId w:val="13"/>
        </w:numPr>
        <w:spacing w:after="0" w:line="240" w:lineRule="auto"/>
        <w:contextualSpacing/>
        <w:rPr>
          <w:rFonts w:ascii="Arial" w:eastAsia="Times New Roman" w:hAnsi="Arial" w:cs="Arial"/>
          <w:sz w:val="24"/>
          <w:szCs w:val="44"/>
        </w:rPr>
      </w:pPr>
      <w:r w:rsidRPr="00416D03">
        <w:rPr>
          <w:rFonts w:ascii="Arial" w:eastAsia="Times New Roman" w:hAnsi="Arial" w:cs="Arial"/>
          <w:sz w:val="24"/>
          <w:szCs w:val="44"/>
        </w:rPr>
        <w:t>Esecuzione del piercing</w:t>
      </w:r>
    </w:p>
    <w:p w:rsidR="00416D03" w:rsidRPr="00416D03" w:rsidRDefault="00416D03" w:rsidP="00416D03">
      <w:pPr>
        <w:pStyle w:val="Paragrafoelenco"/>
        <w:numPr>
          <w:ilvl w:val="0"/>
          <w:numId w:val="13"/>
        </w:numPr>
        <w:spacing w:after="0" w:line="240" w:lineRule="auto"/>
        <w:contextualSpacing/>
        <w:rPr>
          <w:rFonts w:ascii="Arial" w:eastAsia="Times New Roman" w:hAnsi="Arial" w:cs="Arial"/>
          <w:sz w:val="24"/>
          <w:szCs w:val="44"/>
        </w:rPr>
      </w:pPr>
      <w:r w:rsidRPr="00416D03">
        <w:rPr>
          <w:rFonts w:ascii="Arial" w:eastAsia="Times New Roman" w:hAnsi="Arial" w:cs="Arial"/>
          <w:sz w:val="24"/>
          <w:szCs w:val="44"/>
        </w:rPr>
        <w:t>Esecuzione del tatuaggio artistico</w:t>
      </w:r>
    </w:p>
    <w:p w:rsidR="00416D03" w:rsidRDefault="00416D03" w:rsidP="00416D03">
      <w:pPr>
        <w:pStyle w:val="Paragrafoelenco"/>
        <w:numPr>
          <w:ilvl w:val="0"/>
          <w:numId w:val="13"/>
        </w:numPr>
        <w:spacing w:after="0" w:line="240" w:lineRule="auto"/>
        <w:contextualSpacing/>
        <w:rPr>
          <w:rFonts w:ascii="Arial" w:eastAsia="Times New Roman" w:hAnsi="Arial" w:cs="Arial"/>
          <w:sz w:val="24"/>
          <w:szCs w:val="44"/>
        </w:rPr>
      </w:pPr>
      <w:r w:rsidRPr="00416D03">
        <w:rPr>
          <w:rFonts w:ascii="Arial" w:eastAsia="Times New Roman" w:hAnsi="Arial" w:cs="Arial"/>
          <w:sz w:val="24"/>
          <w:szCs w:val="44"/>
        </w:rPr>
        <w:t>Gestione dell'accoglienza del cliente in un centro di tatuaggio e piercing</w:t>
      </w:r>
    </w:p>
    <w:p w:rsidR="00416D03" w:rsidRPr="00416D03" w:rsidRDefault="00416D03" w:rsidP="00416D03">
      <w:pPr>
        <w:pStyle w:val="Paragrafoelenco"/>
        <w:numPr>
          <w:ilvl w:val="0"/>
          <w:numId w:val="13"/>
        </w:numPr>
        <w:spacing w:after="0" w:line="240" w:lineRule="auto"/>
        <w:contextualSpacing/>
        <w:rPr>
          <w:rFonts w:ascii="Arial" w:eastAsia="Times New Roman" w:hAnsi="Arial" w:cs="Arial"/>
          <w:sz w:val="24"/>
          <w:szCs w:val="44"/>
        </w:rPr>
      </w:pPr>
      <w:r w:rsidRPr="00416D03">
        <w:rPr>
          <w:rFonts w:ascii="Arial" w:eastAsia="Times New Roman" w:hAnsi="Arial" w:cs="Arial"/>
          <w:sz w:val="24"/>
          <w:szCs w:val="44"/>
        </w:rPr>
        <w:t>Gestione centro tatuaggi e piercing</w:t>
      </w:r>
    </w:p>
    <w:p w:rsidR="00416D03" w:rsidRDefault="00416D03" w:rsidP="00416D03">
      <w:pPr>
        <w:spacing w:after="0" w:line="240" w:lineRule="auto"/>
        <w:contextualSpacing/>
        <w:rPr>
          <w:rFonts w:ascii="Arial" w:eastAsia="Times New Roman" w:hAnsi="Arial" w:cs="Arial"/>
          <w:b/>
          <w:sz w:val="44"/>
          <w:szCs w:val="44"/>
        </w:rPr>
      </w:pPr>
    </w:p>
    <w:p w:rsidR="00791D99" w:rsidRDefault="00791D99" w:rsidP="00416D03">
      <w:pPr>
        <w:spacing w:after="0" w:line="240" w:lineRule="auto"/>
        <w:contextualSpacing/>
        <w:rPr>
          <w:rFonts w:ascii="Arial" w:eastAsia="Times New Roman" w:hAnsi="Arial" w:cs="Arial"/>
          <w:b/>
          <w:sz w:val="44"/>
          <w:szCs w:val="44"/>
        </w:rPr>
      </w:pPr>
    </w:p>
    <w:p w:rsidR="00791D99" w:rsidRDefault="00791D99" w:rsidP="00416D03">
      <w:pPr>
        <w:spacing w:after="0" w:line="240" w:lineRule="auto"/>
        <w:contextualSpacing/>
        <w:rPr>
          <w:rFonts w:ascii="Arial" w:eastAsia="Times New Roman" w:hAnsi="Arial" w:cs="Arial"/>
          <w:b/>
          <w:sz w:val="44"/>
          <w:szCs w:val="44"/>
        </w:rPr>
      </w:pPr>
    </w:p>
    <w:p w:rsidR="00791D99" w:rsidRDefault="00791D99" w:rsidP="00416D03">
      <w:pPr>
        <w:spacing w:after="0" w:line="240" w:lineRule="auto"/>
        <w:contextualSpacing/>
        <w:rPr>
          <w:rFonts w:ascii="Arial" w:eastAsia="Times New Roman" w:hAnsi="Arial" w:cs="Arial"/>
          <w:b/>
          <w:sz w:val="44"/>
          <w:szCs w:val="44"/>
        </w:rPr>
      </w:pPr>
    </w:p>
    <w:p w:rsidR="00197EE7" w:rsidRDefault="00197EE7" w:rsidP="00416D03">
      <w:pPr>
        <w:spacing w:after="0" w:line="240" w:lineRule="auto"/>
        <w:contextualSpacing/>
        <w:rPr>
          <w:rFonts w:ascii="Arial" w:eastAsia="Times New Roman" w:hAnsi="Arial" w:cs="Arial"/>
          <w:b/>
          <w:sz w:val="44"/>
          <w:szCs w:val="44"/>
        </w:rPr>
      </w:pPr>
    </w:p>
    <w:p w:rsidR="00197EE7" w:rsidRDefault="00197EE7" w:rsidP="00416D03">
      <w:pPr>
        <w:spacing w:after="0" w:line="240" w:lineRule="auto"/>
        <w:contextualSpacing/>
        <w:rPr>
          <w:rFonts w:ascii="Arial" w:eastAsia="Times New Roman" w:hAnsi="Arial" w:cs="Arial"/>
          <w:b/>
          <w:sz w:val="44"/>
          <w:szCs w:val="44"/>
        </w:rPr>
      </w:pPr>
    </w:p>
    <w:p w:rsidR="00197EE7" w:rsidRDefault="00197EE7" w:rsidP="00416D03">
      <w:pPr>
        <w:spacing w:after="0" w:line="240" w:lineRule="auto"/>
        <w:contextualSpacing/>
        <w:rPr>
          <w:rFonts w:ascii="Arial" w:eastAsia="Times New Roman" w:hAnsi="Arial" w:cs="Arial"/>
          <w:b/>
          <w:sz w:val="44"/>
          <w:szCs w:val="44"/>
        </w:rPr>
      </w:pPr>
    </w:p>
    <w:p w:rsidR="00197EE7" w:rsidRDefault="00197EE7" w:rsidP="00416D03">
      <w:pPr>
        <w:spacing w:after="0" w:line="240" w:lineRule="auto"/>
        <w:contextualSpacing/>
        <w:rPr>
          <w:rFonts w:ascii="Arial" w:eastAsia="Times New Roman" w:hAnsi="Arial" w:cs="Arial"/>
          <w:b/>
          <w:sz w:val="44"/>
          <w:szCs w:val="44"/>
        </w:rPr>
      </w:pPr>
    </w:p>
    <w:p w:rsidR="00197EE7" w:rsidRDefault="00197EE7" w:rsidP="00197EE7">
      <w:pPr>
        <w:spacing w:after="0" w:line="240" w:lineRule="auto"/>
        <w:contextualSpacing/>
        <w:jc w:val="center"/>
        <w:rPr>
          <w:rFonts w:ascii="Arial" w:eastAsia="Times New Roman" w:hAnsi="Arial" w:cs="Arial"/>
          <w:b/>
          <w:sz w:val="44"/>
          <w:szCs w:val="44"/>
        </w:rPr>
      </w:pPr>
      <w:r>
        <w:rPr>
          <w:rFonts w:ascii="Arial" w:eastAsia="Times New Roman" w:hAnsi="Arial" w:cs="Arial"/>
          <w:b/>
          <w:sz w:val="44"/>
          <w:szCs w:val="44"/>
        </w:rPr>
        <w:lastRenderedPageBreak/>
        <w:t>ACCONCIATORE DELLO SPETTACOLO</w:t>
      </w:r>
    </w:p>
    <w:p w:rsidR="00197EE7" w:rsidRDefault="00197EE7" w:rsidP="00197EE7">
      <w:pPr>
        <w:spacing w:after="0" w:line="240" w:lineRule="auto"/>
        <w:contextualSpacing/>
        <w:jc w:val="center"/>
        <w:rPr>
          <w:rFonts w:ascii="Arial" w:eastAsia="Times New Roman" w:hAnsi="Arial" w:cs="Arial"/>
          <w:b/>
          <w:sz w:val="44"/>
          <w:szCs w:val="44"/>
        </w:rPr>
      </w:pPr>
      <w:r>
        <w:rPr>
          <w:rFonts w:ascii="Arial" w:eastAsia="Times New Roman" w:hAnsi="Arial" w:cs="Arial"/>
          <w:b/>
          <w:sz w:val="44"/>
          <w:szCs w:val="44"/>
        </w:rPr>
        <w:t xml:space="preserve">codice Corso 10921 codice ente </w:t>
      </w:r>
      <w:r w:rsidRPr="00197EE7">
        <w:rPr>
          <w:rFonts w:ascii="Arial" w:eastAsia="Times New Roman" w:hAnsi="Arial" w:cs="Arial"/>
          <w:b/>
          <w:sz w:val="44"/>
          <w:szCs w:val="44"/>
        </w:rPr>
        <w:t>984</w:t>
      </w:r>
    </w:p>
    <w:p w:rsidR="00197EE7" w:rsidRDefault="00197EE7" w:rsidP="00197EE7">
      <w:pPr>
        <w:spacing w:after="0" w:line="240" w:lineRule="auto"/>
        <w:contextualSpacing/>
        <w:jc w:val="center"/>
        <w:rPr>
          <w:rFonts w:ascii="Arial" w:eastAsia="Times New Roman" w:hAnsi="Arial" w:cs="Arial"/>
          <w:b/>
          <w:sz w:val="44"/>
          <w:szCs w:val="44"/>
        </w:rPr>
      </w:pPr>
      <w:r w:rsidRPr="00197EE7">
        <w:rPr>
          <w:rFonts w:ascii="Arial" w:eastAsia="Times New Roman" w:hAnsi="Arial" w:cs="Arial"/>
          <w:b/>
          <w:sz w:val="44"/>
          <w:szCs w:val="44"/>
        </w:rPr>
        <w:t>SEP 22 - Servizi culturali e di spettacolo</w:t>
      </w:r>
    </w:p>
    <w:p w:rsidR="00197EE7" w:rsidRDefault="00197EE7" w:rsidP="00197EE7">
      <w:pPr>
        <w:spacing w:after="0" w:line="240" w:lineRule="auto"/>
        <w:contextualSpacing/>
        <w:jc w:val="center"/>
        <w:rPr>
          <w:rFonts w:ascii="Arial" w:eastAsia="Times New Roman" w:hAnsi="Arial" w:cs="Arial"/>
          <w:b/>
          <w:sz w:val="44"/>
          <w:szCs w:val="44"/>
        </w:rPr>
      </w:pPr>
      <w:r>
        <w:rPr>
          <w:rFonts w:ascii="Arial" w:eastAsia="Times New Roman" w:hAnsi="Arial" w:cs="Arial"/>
          <w:b/>
          <w:sz w:val="44"/>
          <w:szCs w:val="44"/>
        </w:rPr>
        <w:t>EQF 3 durata 400 ore</w:t>
      </w:r>
    </w:p>
    <w:p w:rsidR="0010005A" w:rsidRDefault="0010005A" w:rsidP="0010005A">
      <w:pPr>
        <w:spacing w:after="0" w:line="240" w:lineRule="auto"/>
        <w:contextualSpacing/>
        <w:jc w:val="both"/>
        <w:rPr>
          <w:rFonts w:ascii="Arial" w:eastAsia="Times New Roman" w:hAnsi="Arial" w:cs="Arial"/>
          <w:sz w:val="24"/>
          <w:szCs w:val="44"/>
        </w:rPr>
      </w:pPr>
    </w:p>
    <w:p w:rsidR="0010005A" w:rsidRPr="0010005A" w:rsidRDefault="0010005A" w:rsidP="0010005A">
      <w:pPr>
        <w:spacing w:after="0" w:line="240" w:lineRule="auto"/>
        <w:contextualSpacing/>
        <w:jc w:val="both"/>
        <w:rPr>
          <w:rFonts w:ascii="Arial" w:eastAsia="Times New Roman" w:hAnsi="Arial" w:cs="Arial"/>
          <w:b/>
          <w:sz w:val="24"/>
          <w:szCs w:val="44"/>
        </w:rPr>
      </w:pPr>
      <w:r w:rsidRPr="0010005A">
        <w:rPr>
          <w:rFonts w:ascii="Arial" w:eastAsia="Times New Roman" w:hAnsi="Arial" w:cs="Arial"/>
          <w:b/>
          <w:sz w:val="24"/>
          <w:szCs w:val="44"/>
        </w:rPr>
        <w:t>Descrizione sintetica</w:t>
      </w:r>
    </w:p>
    <w:p w:rsidR="0010005A" w:rsidRPr="0010005A" w:rsidRDefault="0010005A" w:rsidP="0010005A">
      <w:p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44"/>
        </w:rPr>
        <w:t xml:space="preserve">L'Acconciatore dello spettacolo cura i servizi di trattamento e acconciatura dei capelli e della barba conformi alle caratteristiche estetiche ed alle specificità stilistiche dello spettacolo. Predispone l’acconciatura mettendo in atto accorgimenti particolari in relazione ai servizi pubblicitari e di scena, conciliando esigenze artistiche ed espressive con le caratteristiche fisiche dell’artista. Adatta e posa elementi posticci (parrucche, toupet) per realizzare pettinature artistiche e/o d’epoca sulla base delle esigenze di scena, di luci e </w:t>
      </w:r>
      <w:r w:rsidRPr="0010005A">
        <w:rPr>
          <w:rFonts w:ascii="Arial" w:eastAsia="Times New Roman" w:hAnsi="Arial" w:cs="Arial"/>
          <w:sz w:val="24"/>
          <w:szCs w:val="24"/>
        </w:rPr>
        <w:t>delle caratteristiche fisiche della persona. Provvede ad eventuali ritocchi durante la messa</w:t>
      </w:r>
    </w:p>
    <w:p w:rsidR="00197EE7" w:rsidRPr="0010005A" w:rsidRDefault="0010005A" w:rsidP="0010005A">
      <w:pPr>
        <w:spacing w:after="0" w:line="240" w:lineRule="auto"/>
        <w:contextualSpacing/>
        <w:jc w:val="both"/>
        <w:rPr>
          <w:rFonts w:ascii="Arial" w:eastAsia="Times New Roman" w:hAnsi="Arial" w:cs="Arial"/>
          <w:b/>
          <w:sz w:val="24"/>
          <w:szCs w:val="24"/>
        </w:rPr>
      </w:pPr>
      <w:r w:rsidRPr="0010005A">
        <w:rPr>
          <w:rFonts w:ascii="Arial" w:eastAsia="Times New Roman" w:hAnsi="Arial" w:cs="Arial"/>
          <w:sz w:val="24"/>
          <w:szCs w:val="24"/>
        </w:rPr>
        <w:t>in scena per garantire la tenuta dell’acconciatura</w:t>
      </w:r>
      <w:r w:rsidRPr="0010005A">
        <w:rPr>
          <w:rFonts w:ascii="Arial" w:eastAsia="Times New Roman" w:hAnsi="Arial" w:cs="Arial"/>
          <w:b/>
          <w:sz w:val="24"/>
          <w:szCs w:val="24"/>
        </w:rPr>
        <w:t>.</w:t>
      </w:r>
    </w:p>
    <w:p w:rsidR="0010005A" w:rsidRDefault="0010005A" w:rsidP="0010005A">
      <w:pPr>
        <w:spacing w:after="0" w:line="240" w:lineRule="auto"/>
        <w:contextualSpacing/>
        <w:jc w:val="both"/>
        <w:rPr>
          <w:rFonts w:ascii="Arial" w:eastAsia="Times New Roman" w:hAnsi="Arial" w:cs="Arial"/>
          <w:b/>
          <w:sz w:val="24"/>
          <w:szCs w:val="24"/>
        </w:rPr>
      </w:pPr>
    </w:p>
    <w:p w:rsidR="0010005A" w:rsidRPr="0010005A" w:rsidRDefault="0010005A" w:rsidP="0010005A">
      <w:pPr>
        <w:spacing w:after="0" w:line="240" w:lineRule="auto"/>
        <w:contextualSpacing/>
        <w:jc w:val="both"/>
        <w:rPr>
          <w:rFonts w:ascii="Arial" w:eastAsia="Times New Roman" w:hAnsi="Arial" w:cs="Arial"/>
          <w:b/>
          <w:sz w:val="24"/>
          <w:szCs w:val="24"/>
        </w:rPr>
      </w:pPr>
      <w:r w:rsidRPr="0010005A">
        <w:rPr>
          <w:rFonts w:ascii="Arial" w:eastAsia="Times New Roman" w:hAnsi="Arial" w:cs="Arial"/>
          <w:b/>
          <w:sz w:val="24"/>
          <w:szCs w:val="24"/>
        </w:rPr>
        <w:t>Elenco Unità di Competenza (UC)</w:t>
      </w:r>
    </w:p>
    <w:p w:rsidR="0010005A" w:rsidRPr="0010005A" w:rsidRDefault="0010005A" w:rsidP="0010005A">
      <w:pPr>
        <w:pStyle w:val="Paragrafoelenco"/>
        <w:numPr>
          <w:ilvl w:val="0"/>
          <w:numId w:val="21"/>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Progettare le acconciature di scena</w:t>
      </w:r>
    </w:p>
    <w:p w:rsidR="0010005A" w:rsidRPr="0010005A" w:rsidRDefault="0010005A" w:rsidP="0010005A">
      <w:pPr>
        <w:pStyle w:val="Paragrafoelenco"/>
        <w:numPr>
          <w:ilvl w:val="0"/>
          <w:numId w:val="21"/>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Realizzare le acconciature di scena</w:t>
      </w:r>
    </w:p>
    <w:p w:rsidR="0010005A" w:rsidRDefault="0010005A" w:rsidP="0010005A">
      <w:pPr>
        <w:pStyle w:val="Paragrafoelenco"/>
        <w:numPr>
          <w:ilvl w:val="0"/>
          <w:numId w:val="21"/>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Predisporre, curare e conservare gli artefatti a supporto dell'acconciatura di scena</w:t>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sidRPr="0010005A">
        <w:rPr>
          <w:rFonts w:ascii="Arial" w:eastAsia="Times New Roman" w:hAnsi="Arial" w:cs="Arial"/>
          <w:b/>
          <w:sz w:val="44"/>
          <w:szCs w:val="24"/>
        </w:rPr>
        <w:lastRenderedPageBreak/>
        <w:t>DISEGNATORE DI MODA</w:t>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Pr>
          <w:rFonts w:ascii="Arial" w:eastAsia="Times New Roman" w:hAnsi="Arial" w:cs="Arial"/>
          <w:b/>
          <w:sz w:val="44"/>
          <w:szCs w:val="24"/>
        </w:rPr>
        <w:t xml:space="preserve">Codice corso 10922 codice ente </w:t>
      </w:r>
      <w:r w:rsidRPr="0010005A">
        <w:rPr>
          <w:rFonts w:ascii="Arial" w:eastAsia="Times New Roman" w:hAnsi="Arial" w:cs="Arial"/>
          <w:b/>
          <w:sz w:val="44"/>
          <w:szCs w:val="24"/>
        </w:rPr>
        <w:t>984</w:t>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Pr>
          <w:rFonts w:ascii="Arial" w:eastAsia="Times New Roman" w:hAnsi="Arial" w:cs="Arial"/>
          <w:b/>
          <w:sz w:val="44"/>
          <w:szCs w:val="24"/>
        </w:rPr>
        <w:t>EQF 5 durata 300 ore</w:t>
      </w:r>
    </w:p>
    <w:p w:rsidR="0010005A" w:rsidRDefault="0010005A" w:rsidP="0010005A">
      <w:pPr>
        <w:pStyle w:val="Paragrafoelenco"/>
        <w:spacing w:after="0" w:line="240" w:lineRule="auto"/>
        <w:ind w:left="360"/>
        <w:contextualSpacing/>
        <w:jc w:val="both"/>
        <w:rPr>
          <w:rFonts w:ascii="Arial" w:eastAsia="Times New Roman" w:hAnsi="Arial" w:cs="Arial"/>
          <w:b/>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b/>
          <w:sz w:val="24"/>
          <w:szCs w:val="24"/>
        </w:rPr>
      </w:pPr>
      <w:r w:rsidRPr="0010005A">
        <w:rPr>
          <w:rFonts w:ascii="Arial" w:eastAsia="Times New Roman" w:hAnsi="Arial" w:cs="Arial"/>
          <w:b/>
          <w:sz w:val="24"/>
          <w:szCs w:val="24"/>
        </w:rPr>
        <w:t>Descrizione sintetica</w:t>
      </w:r>
      <w:r w:rsidRPr="0010005A">
        <w:rPr>
          <w:rFonts w:ascii="Arial" w:eastAsia="Times New Roman" w:hAnsi="Arial" w:cs="Arial"/>
          <w:b/>
          <w:sz w:val="24"/>
          <w:szCs w:val="24"/>
        </w:rPr>
        <w:tab/>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r w:rsidRPr="0010005A">
        <w:rPr>
          <w:rFonts w:ascii="Arial" w:eastAsia="Times New Roman" w:hAnsi="Arial" w:cs="Arial"/>
          <w:sz w:val="24"/>
          <w:szCs w:val="24"/>
        </w:rPr>
        <w:t>Il Disegnatore di moda si occupa dell'ideazione e disegno di un articolo di moda traducendo un'intuizione stilistica in una soluzione estetica. È in grado di interpretare bisogni, aspettative e stili di vita dei vari gruppi sociali e le tendenze del mercato della moda al fine di individuare nuove idee stilistiche e di progettare prodotti vendibili sul mercato; crea i bozzetti, disegna, elabora e realizza i modelli, in collaborazione con il modellista, sia utilizzando tecniche tradizionali sia software dedicati. Può lavorare come dipendente presso aziende del settore moda e come lavoratore autonomo in qualità di titolare di un proprio marchio o in qualità di libero professionista, in collaborazione più o meno esclusiva con aziende o studi di consulenza.</w:t>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Pr="0010005A" w:rsidRDefault="0010005A" w:rsidP="0010005A">
      <w:pPr>
        <w:pStyle w:val="Titolo4"/>
        <w:shd w:val="clear" w:color="auto" w:fill="FFFFFF"/>
        <w:spacing w:before="0" w:beforeAutospacing="0" w:after="0" w:afterAutospacing="0" w:line="275" w:lineRule="atLeast"/>
        <w:rPr>
          <w:rFonts w:ascii="Arial" w:hAnsi="Arial" w:cs="Arial"/>
          <w:bCs w:val="0"/>
        </w:rPr>
      </w:pPr>
      <w:r w:rsidRPr="0010005A">
        <w:rPr>
          <w:rFonts w:ascii="Arial" w:hAnsi="Arial" w:cs="Arial"/>
          <w:bCs w:val="0"/>
        </w:rPr>
        <w:t>Elenco Unità di Competenza (UC)</w:t>
      </w:r>
    </w:p>
    <w:p w:rsidR="0010005A" w:rsidRPr="0010005A" w:rsidRDefault="00C67E7B" w:rsidP="0010005A">
      <w:pPr>
        <w:pStyle w:val="Titolo5"/>
        <w:shd w:val="clear" w:color="auto" w:fill="FFFFFF"/>
        <w:spacing w:before="0" w:beforeAutospacing="0" w:after="0" w:afterAutospacing="0" w:line="225" w:lineRule="atLeast"/>
        <w:rPr>
          <w:rFonts w:ascii="Arial" w:hAnsi="Arial" w:cs="Arial"/>
          <w:b w:val="0"/>
          <w:bCs w:val="0"/>
          <w:sz w:val="24"/>
          <w:szCs w:val="24"/>
        </w:rPr>
      </w:pPr>
      <w:hyperlink r:id="rId17" w:anchor="uc1" w:history="1">
        <w:r w:rsidR="0010005A" w:rsidRPr="0010005A">
          <w:rPr>
            <w:rStyle w:val="Collegamentoipertestuale"/>
            <w:rFonts w:ascii="Arial" w:hAnsi="Arial" w:cs="Arial"/>
            <w:b w:val="0"/>
            <w:bCs w:val="0"/>
            <w:color w:val="auto"/>
            <w:sz w:val="24"/>
            <w:szCs w:val="24"/>
            <w:u w:val="none"/>
          </w:rPr>
          <w:t>Analisi delle tendenze e del mercato della moda</w:t>
        </w:r>
      </w:hyperlink>
    </w:p>
    <w:p w:rsidR="0010005A" w:rsidRPr="0010005A" w:rsidRDefault="00C67E7B" w:rsidP="0010005A">
      <w:pPr>
        <w:pStyle w:val="Titolo5"/>
        <w:shd w:val="clear" w:color="auto" w:fill="FFFFFF"/>
        <w:spacing w:before="0" w:beforeAutospacing="0" w:after="0" w:afterAutospacing="0" w:line="225" w:lineRule="atLeast"/>
        <w:rPr>
          <w:rFonts w:ascii="Arial" w:hAnsi="Arial" w:cs="Arial"/>
          <w:b w:val="0"/>
          <w:bCs w:val="0"/>
          <w:sz w:val="24"/>
          <w:szCs w:val="24"/>
        </w:rPr>
      </w:pPr>
      <w:hyperlink r:id="rId18" w:anchor="uc2" w:history="1">
        <w:r w:rsidR="0010005A" w:rsidRPr="0010005A">
          <w:rPr>
            <w:rStyle w:val="Collegamentoipertestuale"/>
            <w:rFonts w:ascii="Arial" w:hAnsi="Arial" w:cs="Arial"/>
            <w:b w:val="0"/>
            <w:bCs w:val="0"/>
            <w:color w:val="auto"/>
            <w:sz w:val="24"/>
            <w:szCs w:val="24"/>
            <w:u w:val="none"/>
          </w:rPr>
          <w:t>Definizione delle caratteristiche di un articolo di moda</w:t>
        </w:r>
      </w:hyperlink>
    </w:p>
    <w:p w:rsidR="0010005A" w:rsidRPr="0010005A" w:rsidRDefault="00C67E7B" w:rsidP="0010005A">
      <w:pPr>
        <w:pStyle w:val="Titolo5"/>
        <w:shd w:val="clear" w:color="auto" w:fill="FFFFFF"/>
        <w:spacing w:before="0" w:beforeAutospacing="0" w:after="0" w:afterAutospacing="0" w:line="225" w:lineRule="atLeast"/>
        <w:rPr>
          <w:rFonts w:ascii="Arial" w:hAnsi="Arial" w:cs="Arial"/>
          <w:b w:val="0"/>
          <w:bCs w:val="0"/>
          <w:sz w:val="24"/>
          <w:szCs w:val="24"/>
        </w:rPr>
      </w:pPr>
      <w:hyperlink r:id="rId19" w:anchor="uc3" w:history="1">
        <w:r w:rsidR="0010005A" w:rsidRPr="0010005A">
          <w:rPr>
            <w:rStyle w:val="Collegamentoipertestuale"/>
            <w:rFonts w:ascii="Arial" w:hAnsi="Arial" w:cs="Arial"/>
            <w:b w:val="0"/>
            <w:bCs w:val="0"/>
            <w:color w:val="auto"/>
            <w:sz w:val="24"/>
            <w:szCs w:val="24"/>
            <w:u w:val="none"/>
          </w:rPr>
          <w:t>Ideazione e disegno di un articolo di moda</w:t>
        </w:r>
      </w:hyperlink>
    </w:p>
    <w:p w:rsidR="0010005A" w:rsidRPr="0010005A" w:rsidRDefault="00C67E7B" w:rsidP="0010005A">
      <w:pPr>
        <w:pStyle w:val="Titolo5"/>
        <w:shd w:val="clear" w:color="auto" w:fill="FFFFFF"/>
        <w:spacing w:before="0" w:beforeAutospacing="0" w:after="0" w:afterAutospacing="0" w:line="225" w:lineRule="atLeast"/>
        <w:rPr>
          <w:rFonts w:ascii="Arial" w:hAnsi="Arial" w:cs="Arial"/>
          <w:b w:val="0"/>
          <w:bCs w:val="0"/>
          <w:color w:val="455A64"/>
          <w:sz w:val="24"/>
          <w:szCs w:val="24"/>
        </w:rPr>
      </w:pPr>
      <w:hyperlink r:id="rId20" w:anchor="uc4" w:history="1">
        <w:r w:rsidR="0010005A" w:rsidRPr="0010005A">
          <w:rPr>
            <w:rStyle w:val="Collegamentoipertestuale"/>
            <w:rFonts w:ascii="Arial" w:hAnsi="Arial" w:cs="Arial"/>
            <w:b w:val="0"/>
            <w:bCs w:val="0"/>
            <w:color w:val="auto"/>
            <w:sz w:val="24"/>
            <w:szCs w:val="24"/>
            <w:u w:val="none"/>
          </w:rPr>
          <w:t>Definizione di una collezione di moda</w:t>
        </w:r>
      </w:hyperlink>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sidRPr="0010005A">
        <w:rPr>
          <w:rFonts w:ascii="Arial" w:eastAsia="Times New Roman" w:hAnsi="Arial" w:cs="Arial"/>
          <w:b/>
          <w:sz w:val="44"/>
          <w:szCs w:val="24"/>
        </w:rPr>
        <w:t>MODELLISTA DI ABBIGLIAMENTO</w:t>
      </w:r>
      <w:r w:rsidRPr="0010005A">
        <w:rPr>
          <w:rFonts w:ascii="Arial" w:eastAsia="Times New Roman" w:hAnsi="Arial" w:cs="Arial"/>
          <w:b/>
          <w:sz w:val="44"/>
          <w:szCs w:val="24"/>
        </w:rPr>
        <w:tab/>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sidRPr="0010005A">
        <w:rPr>
          <w:rFonts w:ascii="Arial" w:eastAsia="Times New Roman" w:hAnsi="Arial" w:cs="Arial"/>
          <w:b/>
          <w:sz w:val="44"/>
          <w:szCs w:val="24"/>
        </w:rPr>
        <w:t>codice corso 10924</w:t>
      </w:r>
      <w:r>
        <w:rPr>
          <w:rFonts w:ascii="Arial" w:eastAsia="Times New Roman" w:hAnsi="Arial" w:cs="Arial"/>
          <w:b/>
          <w:sz w:val="44"/>
          <w:szCs w:val="24"/>
        </w:rPr>
        <w:t xml:space="preserve"> codice ente </w:t>
      </w:r>
      <w:r w:rsidRPr="0010005A">
        <w:rPr>
          <w:rFonts w:ascii="Arial" w:eastAsia="Times New Roman" w:hAnsi="Arial" w:cs="Arial"/>
          <w:b/>
          <w:sz w:val="44"/>
          <w:szCs w:val="24"/>
        </w:rPr>
        <w:t>984</w:t>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sidRPr="0010005A">
        <w:rPr>
          <w:rFonts w:ascii="Arial" w:eastAsia="Times New Roman" w:hAnsi="Arial" w:cs="Arial"/>
          <w:b/>
          <w:sz w:val="44"/>
          <w:szCs w:val="24"/>
        </w:rPr>
        <w:t>SEP 05 - Tessile, abbigliamento, calzaturiero e sistema moda</w:t>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r>
        <w:rPr>
          <w:rFonts w:ascii="Arial" w:eastAsia="Times New Roman" w:hAnsi="Arial" w:cs="Arial"/>
          <w:b/>
          <w:sz w:val="44"/>
          <w:szCs w:val="24"/>
        </w:rPr>
        <w:t>EQF 4 durata 300 ore</w:t>
      </w:r>
    </w:p>
    <w:p w:rsidR="0010005A" w:rsidRDefault="0010005A" w:rsidP="0010005A">
      <w:pPr>
        <w:pStyle w:val="Paragrafoelenco"/>
        <w:spacing w:after="0" w:line="240" w:lineRule="auto"/>
        <w:ind w:left="360"/>
        <w:contextualSpacing/>
        <w:jc w:val="center"/>
        <w:rPr>
          <w:rFonts w:ascii="Arial" w:eastAsia="Times New Roman" w:hAnsi="Arial" w:cs="Arial"/>
          <w:b/>
          <w:sz w:val="44"/>
          <w:szCs w:val="24"/>
        </w:rPr>
      </w:pPr>
    </w:p>
    <w:p w:rsidR="0010005A" w:rsidRDefault="0010005A" w:rsidP="0010005A">
      <w:pPr>
        <w:pStyle w:val="Paragrafoelenco"/>
        <w:spacing w:after="0" w:line="240" w:lineRule="auto"/>
        <w:ind w:left="360"/>
        <w:contextualSpacing/>
        <w:jc w:val="both"/>
        <w:rPr>
          <w:rFonts w:ascii="Arial" w:eastAsia="Times New Roman" w:hAnsi="Arial" w:cs="Arial"/>
          <w:b/>
          <w:sz w:val="24"/>
          <w:szCs w:val="24"/>
        </w:rPr>
      </w:pPr>
      <w:r w:rsidRPr="0010005A">
        <w:rPr>
          <w:rFonts w:ascii="Arial" w:eastAsia="Times New Roman" w:hAnsi="Arial" w:cs="Arial"/>
          <w:b/>
          <w:sz w:val="24"/>
          <w:szCs w:val="24"/>
        </w:rPr>
        <w:t>Descrizione sintetica</w:t>
      </w:r>
      <w:r w:rsidRPr="0010005A">
        <w:rPr>
          <w:rFonts w:ascii="Arial" w:eastAsia="Times New Roman" w:hAnsi="Arial" w:cs="Arial"/>
          <w:b/>
          <w:sz w:val="24"/>
          <w:szCs w:val="24"/>
        </w:rPr>
        <w:tab/>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r w:rsidRPr="0010005A">
        <w:rPr>
          <w:rFonts w:ascii="Arial" w:eastAsia="Times New Roman" w:hAnsi="Arial" w:cs="Arial"/>
          <w:sz w:val="24"/>
          <w:szCs w:val="24"/>
        </w:rPr>
        <w:t>Il modellista di abbigliamento si occupa di tradurre il disegno fornito dallo stilista in un capo campione attraverso l’utilizzo di tecniche tradizionali o di tecnologie innovative e di software dedicati che gli consentono di sviluppare il modello. Ha il compito di predisporre la documentazione tecnica per la produzione, di sviluppare le taglie e di far sì che il modello sia riproducibile in materiali diversi senza perdere vestibilità. Il modellista segue la realizzazione del capo campione effettuando prove di valutazione estetica e funzionale del capo e ricavando, eventualmente, indicazioni per modifiche e miglioramenti progettuali. Svolge la sua attività prevalentemente come dipendente nell'area progettazione di aziende di varie dimensioni, da sartoriali a industriali, ma può operare anche come lavoratore autonomo, in qualità di libero professionista. Si relaziona con lo stilista, il responsabile di produzione e con tutte le principali figure coinvolte nel processo produttivo del capo di abbigliamento.</w:t>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Pr="0010005A" w:rsidRDefault="0010005A" w:rsidP="0010005A">
      <w:pPr>
        <w:pStyle w:val="Paragrafoelenco"/>
        <w:spacing w:after="0" w:line="240" w:lineRule="auto"/>
        <w:ind w:left="360"/>
        <w:contextualSpacing/>
        <w:jc w:val="both"/>
        <w:rPr>
          <w:rFonts w:ascii="Arial" w:eastAsia="Times New Roman" w:hAnsi="Arial" w:cs="Arial"/>
          <w:b/>
          <w:sz w:val="24"/>
          <w:szCs w:val="24"/>
        </w:rPr>
      </w:pPr>
      <w:r w:rsidRPr="0010005A">
        <w:rPr>
          <w:rFonts w:ascii="Arial" w:eastAsia="Times New Roman" w:hAnsi="Arial" w:cs="Arial"/>
          <w:b/>
          <w:sz w:val="24"/>
          <w:szCs w:val="24"/>
        </w:rPr>
        <w:t>Elenco Unità di Competenza (UC)</w:t>
      </w:r>
    </w:p>
    <w:p w:rsidR="0010005A" w:rsidRPr="0010005A" w:rsidRDefault="0010005A" w:rsidP="0010005A">
      <w:pPr>
        <w:pStyle w:val="Paragrafoelenco"/>
        <w:numPr>
          <w:ilvl w:val="0"/>
          <w:numId w:val="22"/>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Valutazione di fattibilità del modello stilistico del capo di abbigliamento</w:t>
      </w:r>
    </w:p>
    <w:p w:rsidR="0010005A" w:rsidRPr="0010005A" w:rsidRDefault="0010005A" w:rsidP="0010005A">
      <w:pPr>
        <w:pStyle w:val="Paragrafoelenco"/>
        <w:numPr>
          <w:ilvl w:val="0"/>
          <w:numId w:val="22"/>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Definizione e valutazione del prototipo del capo di abbigliamento</w:t>
      </w:r>
    </w:p>
    <w:p w:rsidR="0010005A" w:rsidRPr="0010005A" w:rsidRDefault="0010005A" w:rsidP="0010005A">
      <w:pPr>
        <w:pStyle w:val="Paragrafoelenco"/>
        <w:numPr>
          <w:ilvl w:val="0"/>
          <w:numId w:val="22"/>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Costruzione del modello del capo di abbigliamento</w:t>
      </w:r>
    </w:p>
    <w:p w:rsidR="0010005A" w:rsidRDefault="0010005A" w:rsidP="0010005A">
      <w:pPr>
        <w:pStyle w:val="Paragrafoelenco"/>
        <w:numPr>
          <w:ilvl w:val="0"/>
          <w:numId w:val="22"/>
        </w:numPr>
        <w:spacing w:after="0" w:line="240" w:lineRule="auto"/>
        <w:contextualSpacing/>
        <w:jc w:val="both"/>
        <w:rPr>
          <w:rFonts w:ascii="Arial" w:eastAsia="Times New Roman" w:hAnsi="Arial" w:cs="Arial"/>
          <w:sz w:val="24"/>
          <w:szCs w:val="24"/>
        </w:rPr>
      </w:pPr>
      <w:r w:rsidRPr="0010005A">
        <w:rPr>
          <w:rFonts w:ascii="Arial" w:eastAsia="Times New Roman" w:hAnsi="Arial" w:cs="Arial"/>
          <w:sz w:val="24"/>
          <w:szCs w:val="24"/>
        </w:rPr>
        <w:t>Sviluppo taglie dei capi di abbigliamento</w:t>
      </w: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C03D8E" w:rsidRPr="0052501C" w:rsidRDefault="0010005A" w:rsidP="0052501C">
      <w:pPr>
        <w:pStyle w:val="Paragrafoelenco"/>
        <w:spacing w:after="0" w:line="240" w:lineRule="auto"/>
        <w:ind w:left="360"/>
        <w:contextualSpacing/>
        <w:jc w:val="center"/>
        <w:rPr>
          <w:rFonts w:ascii="Arial" w:eastAsia="Times New Roman" w:hAnsi="Arial" w:cs="Arial"/>
          <w:b/>
          <w:sz w:val="44"/>
          <w:szCs w:val="24"/>
        </w:rPr>
      </w:pPr>
      <w:r w:rsidRPr="0052501C">
        <w:rPr>
          <w:rFonts w:ascii="Arial" w:eastAsia="Times New Roman" w:hAnsi="Arial" w:cs="Arial"/>
          <w:b/>
          <w:sz w:val="44"/>
          <w:szCs w:val="24"/>
        </w:rPr>
        <w:t>OPERATORE DEL SERVIZIO DI SALA - CAMERIERE</w:t>
      </w:r>
    </w:p>
    <w:p w:rsidR="0010005A" w:rsidRDefault="00C03D8E" w:rsidP="0052501C">
      <w:pPr>
        <w:pStyle w:val="Paragrafoelenco"/>
        <w:spacing w:after="0" w:line="240" w:lineRule="auto"/>
        <w:ind w:left="360"/>
        <w:contextualSpacing/>
        <w:jc w:val="center"/>
        <w:rPr>
          <w:rFonts w:ascii="Arial" w:eastAsia="Times New Roman" w:hAnsi="Arial" w:cs="Arial"/>
          <w:b/>
          <w:sz w:val="44"/>
          <w:szCs w:val="24"/>
        </w:rPr>
      </w:pPr>
      <w:r w:rsidRPr="0052501C">
        <w:rPr>
          <w:rFonts w:ascii="Arial" w:eastAsia="Times New Roman" w:hAnsi="Arial" w:cs="Arial"/>
          <w:b/>
          <w:sz w:val="44"/>
          <w:szCs w:val="24"/>
        </w:rPr>
        <w:t xml:space="preserve">Codice Corso 11557 codice ente </w:t>
      </w:r>
      <w:r w:rsidR="0010005A" w:rsidRPr="0052501C">
        <w:rPr>
          <w:rFonts w:ascii="Arial" w:eastAsia="Times New Roman" w:hAnsi="Arial" w:cs="Arial"/>
          <w:b/>
          <w:sz w:val="44"/>
          <w:szCs w:val="24"/>
        </w:rPr>
        <w:t>984</w:t>
      </w:r>
    </w:p>
    <w:p w:rsidR="00B16E5B" w:rsidRDefault="00B16E5B" w:rsidP="0052501C">
      <w:pPr>
        <w:pStyle w:val="Paragrafoelenco"/>
        <w:spacing w:after="0" w:line="240" w:lineRule="auto"/>
        <w:ind w:left="360"/>
        <w:contextualSpacing/>
        <w:jc w:val="center"/>
        <w:rPr>
          <w:rFonts w:ascii="Arial" w:eastAsia="Times New Roman" w:hAnsi="Arial" w:cs="Arial"/>
          <w:b/>
          <w:sz w:val="44"/>
          <w:szCs w:val="24"/>
        </w:rPr>
      </w:pPr>
      <w:r w:rsidRPr="00B16E5B">
        <w:rPr>
          <w:rFonts w:ascii="Arial" w:eastAsia="Times New Roman" w:hAnsi="Arial" w:cs="Arial"/>
          <w:b/>
          <w:sz w:val="44"/>
          <w:szCs w:val="24"/>
        </w:rPr>
        <w:t>SEP 23 - Servizi turistici</w:t>
      </w:r>
    </w:p>
    <w:p w:rsidR="00B16E5B" w:rsidRDefault="00B16E5B" w:rsidP="0052501C">
      <w:pPr>
        <w:pStyle w:val="Paragrafoelenco"/>
        <w:spacing w:after="0" w:line="240" w:lineRule="auto"/>
        <w:ind w:left="360"/>
        <w:contextualSpacing/>
        <w:jc w:val="center"/>
        <w:rPr>
          <w:rFonts w:ascii="Arial" w:eastAsia="Times New Roman" w:hAnsi="Arial" w:cs="Arial"/>
          <w:b/>
          <w:sz w:val="44"/>
          <w:szCs w:val="24"/>
        </w:rPr>
      </w:pPr>
      <w:r>
        <w:rPr>
          <w:rFonts w:ascii="Arial" w:eastAsia="Times New Roman" w:hAnsi="Arial" w:cs="Arial"/>
          <w:b/>
          <w:sz w:val="44"/>
          <w:szCs w:val="24"/>
        </w:rPr>
        <w:t>EQF 3 DURATA 300 Ore</w:t>
      </w:r>
    </w:p>
    <w:p w:rsidR="00B16E5B" w:rsidRPr="0052501C" w:rsidRDefault="00B16E5B" w:rsidP="0052501C">
      <w:pPr>
        <w:pStyle w:val="Paragrafoelenco"/>
        <w:spacing w:after="0" w:line="240" w:lineRule="auto"/>
        <w:ind w:left="360"/>
        <w:contextualSpacing/>
        <w:jc w:val="center"/>
        <w:rPr>
          <w:rFonts w:ascii="Arial" w:eastAsia="Times New Roman" w:hAnsi="Arial" w:cs="Arial"/>
          <w:b/>
          <w:sz w:val="4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b/>
          <w:sz w:val="24"/>
          <w:szCs w:val="24"/>
        </w:rPr>
        <w:t>Descrizione sintetica</w:t>
      </w:r>
      <w:r w:rsidRPr="00B16E5B">
        <w:rPr>
          <w:rFonts w:ascii="Arial" w:eastAsia="Times New Roman" w:hAnsi="Arial" w:cs="Arial"/>
          <w:sz w:val="24"/>
          <w:szCs w:val="24"/>
        </w:rPr>
        <w:tab/>
      </w:r>
    </w:p>
    <w:p w:rsidR="00C03D8E" w:rsidRDefault="00B16E5B" w:rsidP="0010005A">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L'Operatore del servizio di sala - Cameriere si occupa di allestire i tavoli secondo le scelte e le direttive del locale in cui lavora. E’ deputato all’accoglienza del cliente, alla illustrazione del menù, alla annotazione e comunicazione dell’ordinazione e al servizio ai tavoli. Infine, predispone il conto e provvede alla riscossione del dovuto. Presta servizio presso aziende ristorative, turistico-ricettive e agenzie di catering. Può prestare servizio come lavoratore dipendente o può svolgere la professione “a chiamata” (job on call). Nel caso di contratti da lavoro dipendente, questi possono essere anche di tipo stagionale. Si relaziona, assumendosi la responsabilità del proprio operato con il Maître e con lo Chef. Gestisce in prima persona il rapporto con i clienti.</w:t>
      </w: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Pr="00B16E5B" w:rsidRDefault="00B16E5B" w:rsidP="00B16E5B">
      <w:pPr>
        <w:pStyle w:val="Paragrafoelenco"/>
        <w:spacing w:after="0" w:line="240" w:lineRule="auto"/>
        <w:ind w:left="360"/>
        <w:contextualSpacing/>
        <w:jc w:val="both"/>
        <w:rPr>
          <w:rFonts w:ascii="Arial" w:eastAsia="Times New Roman" w:hAnsi="Arial" w:cs="Arial"/>
          <w:b/>
          <w:sz w:val="24"/>
          <w:szCs w:val="24"/>
        </w:rPr>
      </w:pPr>
      <w:r w:rsidRPr="00B16E5B">
        <w:rPr>
          <w:rFonts w:ascii="Arial" w:eastAsia="Times New Roman" w:hAnsi="Arial" w:cs="Arial"/>
          <w:b/>
          <w:sz w:val="24"/>
          <w:szCs w:val="24"/>
        </w:rPr>
        <w:t>Elenco Unità di Competenza (UC)</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Applicazione del sistema di autocontrollo per la sicurezza dei prodotti alimentari</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Predisposizione delle comande e degli ordini</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Preparazione degli spazi e degli ambienti per la ristorazione</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Realizzazione del servizio ai tavoli, al buffet ed al banco di cibi e bevande</w:t>
      </w:r>
    </w:p>
    <w:p w:rsid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Accoglienza e assistenza al cliente nei servizi di ristorazione</w:t>
      </w: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B16E5B" w:rsidRDefault="00B16E5B" w:rsidP="0010005A">
      <w:pPr>
        <w:pStyle w:val="Paragrafoelenco"/>
        <w:spacing w:after="0" w:line="240" w:lineRule="auto"/>
        <w:ind w:left="360"/>
        <w:contextualSpacing/>
        <w:jc w:val="both"/>
        <w:rPr>
          <w:rFonts w:ascii="Arial" w:eastAsia="Times New Roman" w:hAnsi="Arial" w:cs="Arial"/>
          <w:sz w:val="24"/>
          <w:szCs w:val="24"/>
        </w:rPr>
      </w:pPr>
    </w:p>
    <w:p w:rsidR="00C03D8E" w:rsidRPr="00B16E5B" w:rsidRDefault="00C03D8E" w:rsidP="00B16E5B">
      <w:pPr>
        <w:pStyle w:val="Paragrafoelenco"/>
        <w:spacing w:after="0" w:line="240" w:lineRule="auto"/>
        <w:ind w:left="360"/>
        <w:contextualSpacing/>
        <w:jc w:val="center"/>
        <w:rPr>
          <w:rFonts w:ascii="Arial" w:eastAsia="Times New Roman" w:hAnsi="Arial" w:cs="Arial"/>
          <w:b/>
          <w:sz w:val="44"/>
          <w:szCs w:val="24"/>
        </w:rPr>
      </w:pPr>
      <w:r w:rsidRPr="00B16E5B">
        <w:rPr>
          <w:rFonts w:ascii="Arial" w:eastAsia="Times New Roman" w:hAnsi="Arial" w:cs="Arial"/>
          <w:b/>
          <w:sz w:val="44"/>
          <w:szCs w:val="24"/>
        </w:rPr>
        <w:lastRenderedPageBreak/>
        <w:t xml:space="preserve">Corso </w:t>
      </w:r>
      <w:r w:rsidR="0010005A" w:rsidRPr="00B16E5B">
        <w:rPr>
          <w:rFonts w:ascii="Arial" w:eastAsia="Times New Roman" w:hAnsi="Arial" w:cs="Arial"/>
          <w:b/>
          <w:sz w:val="44"/>
          <w:szCs w:val="24"/>
        </w:rPr>
        <w:t>SOCIAL MEDIA MANAGER</w:t>
      </w:r>
    </w:p>
    <w:p w:rsidR="0010005A" w:rsidRDefault="00C03D8E" w:rsidP="00B16E5B">
      <w:pPr>
        <w:pStyle w:val="Paragrafoelenco"/>
        <w:spacing w:after="0" w:line="240" w:lineRule="auto"/>
        <w:ind w:left="360"/>
        <w:contextualSpacing/>
        <w:jc w:val="center"/>
        <w:rPr>
          <w:rFonts w:ascii="Arial" w:eastAsia="Times New Roman" w:hAnsi="Arial" w:cs="Arial"/>
          <w:b/>
          <w:sz w:val="44"/>
          <w:szCs w:val="24"/>
        </w:rPr>
      </w:pPr>
      <w:r w:rsidRPr="00B16E5B">
        <w:rPr>
          <w:rFonts w:ascii="Arial" w:eastAsia="Times New Roman" w:hAnsi="Arial" w:cs="Arial"/>
          <w:b/>
          <w:sz w:val="44"/>
          <w:szCs w:val="24"/>
        </w:rPr>
        <w:t xml:space="preserve">Codice corso 12112 codice ente </w:t>
      </w:r>
      <w:r w:rsidR="0010005A" w:rsidRPr="00B16E5B">
        <w:rPr>
          <w:rFonts w:ascii="Arial" w:eastAsia="Times New Roman" w:hAnsi="Arial" w:cs="Arial"/>
          <w:b/>
          <w:sz w:val="44"/>
          <w:szCs w:val="24"/>
        </w:rPr>
        <w:t>984</w:t>
      </w:r>
    </w:p>
    <w:p w:rsidR="00B16E5B" w:rsidRDefault="00B16E5B" w:rsidP="00B16E5B">
      <w:pPr>
        <w:pStyle w:val="Paragrafoelenco"/>
        <w:spacing w:after="0" w:line="240" w:lineRule="auto"/>
        <w:ind w:left="360"/>
        <w:contextualSpacing/>
        <w:jc w:val="center"/>
        <w:rPr>
          <w:rFonts w:ascii="Arial" w:eastAsia="Times New Roman" w:hAnsi="Arial" w:cs="Arial"/>
          <w:b/>
          <w:sz w:val="44"/>
          <w:szCs w:val="24"/>
        </w:rPr>
      </w:pPr>
      <w:r w:rsidRPr="00B16E5B">
        <w:rPr>
          <w:rFonts w:ascii="Arial" w:eastAsia="Times New Roman" w:hAnsi="Arial" w:cs="Arial"/>
          <w:b/>
          <w:sz w:val="44"/>
          <w:szCs w:val="24"/>
        </w:rPr>
        <w:t>SEP 24 - Area comune</w:t>
      </w:r>
    </w:p>
    <w:p w:rsidR="00B16E5B" w:rsidRDefault="00B16E5B" w:rsidP="00B16E5B">
      <w:pPr>
        <w:pStyle w:val="Paragrafoelenco"/>
        <w:spacing w:after="0" w:line="240" w:lineRule="auto"/>
        <w:ind w:left="360"/>
        <w:contextualSpacing/>
        <w:jc w:val="center"/>
        <w:rPr>
          <w:rFonts w:ascii="Arial" w:eastAsia="Times New Roman" w:hAnsi="Arial" w:cs="Arial"/>
          <w:b/>
          <w:sz w:val="44"/>
          <w:szCs w:val="24"/>
        </w:rPr>
      </w:pPr>
      <w:r>
        <w:rPr>
          <w:rFonts w:ascii="Arial" w:eastAsia="Times New Roman" w:hAnsi="Arial" w:cs="Arial"/>
          <w:b/>
          <w:sz w:val="44"/>
          <w:szCs w:val="24"/>
        </w:rPr>
        <w:t>Livello EQF 5 Durata 300 ore</w:t>
      </w:r>
    </w:p>
    <w:p w:rsidR="00B16E5B" w:rsidRDefault="00B16E5B" w:rsidP="00B16E5B">
      <w:pPr>
        <w:pStyle w:val="Paragrafoelenco"/>
        <w:spacing w:after="0" w:line="240" w:lineRule="auto"/>
        <w:ind w:left="360"/>
        <w:contextualSpacing/>
        <w:jc w:val="center"/>
        <w:rPr>
          <w:rFonts w:ascii="Arial" w:eastAsia="Times New Roman" w:hAnsi="Arial" w:cs="Arial"/>
          <w:b/>
          <w:sz w:val="44"/>
          <w:szCs w:val="24"/>
        </w:rPr>
      </w:pPr>
    </w:p>
    <w:p w:rsidR="0010005A"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b/>
          <w:sz w:val="24"/>
          <w:szCs w:val="24"/>
        </w:rPr>
        <w:t>Descrizione sintetica</w:t>
      </w:r>
      <w:r w:rsidRPr="00B16E5B">
        <w:rPr>
          <w:rFonts w:ascii="Arial" w:eastAsia="Times New Roman" w:hAnsi="Arial" w:cs="Arial"/>
          <w:b/>
          <w:sz w:val="24"/>
          <w:szCs w:val="24"/>
        </w:rPr>
        <w:tab/>
      </w:r>
      <w:r w:rsidRPr="00B16E5B">
        <w:rPr>
          <w:rFonts w:ascii="Arial" w:eastAsia="Times New Roman" w:hAnsi="Arial" w:cs="Arial"/>
          <w:sz w:val="24"/>
          <w:szCs w:val="24"/>
        </w:rPr>
        <w:t>Il Social Media Manager si occupa della gestione operativa di profili, pagine e account ufficiali di un'organizzazione, un'azienda o un brand sui social networks e, eventualmente, del blog aziendale. Usa le diverse piattaforme social per interagire con gli utenti e creare una community attiva; la sua attività è finalizzata a far crescere la presenza online, migliorare la brand awareness e la reputation, creare engagement, generare leads e fidelizzare il pubblico. Il Social Media Manager analizza e interpreta i dati provenienti dal web e dai social media attraverso tools di analisi e ascolto della rete, per individuare trend e identificare i target delle attività di marketing e comunicazione. L'attuazione della strategia social può richiedere la collaborazione di altre figure professionali del team marketing e comunicazione, come il copywriter, il grafico web o il videomaker. Il Social Media Manager lavora come dipendente in una web agency o in una agenzia di comunicazione che offre servizi di gestione dei canali social (come social media agency), oppure all'interno dell'ufficio marketing di un'organizzazione. Può lavorare anche come consulente freelance esperto in social media management.</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p>
    <w:p w:rsidR="00B16E5B" w:rsidRPr="00B16E5B" w:rsidRDefault="00B16E5B" w:rsidP="00B16E5B">
      <w:pPr>
        <w:pStyle w:val="Paragrafoelenco"/>
        <w:spacing w:after="0" w:line="240" w:lineRule="auto"/>
        <w:ind w:left="360"/>
        <w:contextualSpacing/>
        <w:jc w:val="both"/>
        <w:rPr>
          <w:rFonts w:ascii="Arial" w:eastAsia="Times New Roman" w:hAnsi="Arial" w:cs="Arial"/>
          <w:b/>
          <w:sz w:val="24"/>
          <w:szCs w:val="24"/>
        </w:rPr>
      </w:pPr>
      <w:r w:rsidRPr="00B16E5B">
        <w:rPr>
          <w:rFonts w:ascii="Arial" w:eastAsia="Times New Roman" w:hAnsi="Arial" w:cs="Arial"/>
          <w:b/>
          <w:sz w:val="24"/>
          <w:szCs w:val="24"/>
        </w:rPr>
        <w:t>Elenco Unità di Competenza (UC)</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Identificazione della social media strategy</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Elaborazione e gestione del social media communication plan</w:t>
      </w:r>
    </w:p>
    <w:p w:rsidR="00B16E5B" w:rsidRPr="00B16E5B" w:rsidRDefault="00B16E5B" w:rsidP="00B16E5B">
      <w:pPr>
        <w:pStyle w:val="Paragrafoelenco"/>
        <w:spacing w:after="0" w:line="240" w:lineRule="auto"/>
        <w:ind w:left="360"/>
        <w:contextualSpacing/>
        <w:jc w:val="both"/>
        <w:rPr>
          <w:rFonts w:ascii="Arial" w:eastAsia="Times New Roman" w:hAnsi="Arial" w:cs="Arial"/>
          <w:sz w:val="24"/>
          <w:szCs w:val="24"/>
        </w:rPr>
      </w:pPr>
      <w:r w:rsidRPr="00B16E5B">
        <w:rPr>
          <w:rFonts w:ascii="Arial" w:eastAsia="Times New Roman" w:hAnsi="Arial" w:cs="Arial"/>
          <w:sz w:val="24"/>
          <w:szCs w:val="24"/>
        </w:rPr>
        <w:t>Monitoraggio delle piattaforme social e misurazione della performance</w:t>
      </w:r>
    </w:p>
    <w:p w:rsidR="0010005A" w:rsidRDefault="0010005A" w:rsidP="00B16E5B">
      <w:pPr>
        <w:pStyle w:val="Paragrafoelenco"/>
        <w:spacing w:after="0" w:line="240" w:lineRule="auto"/>
        <w:ind w:left="360"/>
        <w:contextualSpacing/>
        <w:jc w:val="right"/>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Pr="0010005A" w:rsidRDefault="0010005A" w:rsidP="0010005A">
      <w:pPr>
        <w:pStyle w:val="Paragrafoelenco"/>
        <w:spacing w:after="0" w:line="240" w:lineRule="auto"/>
        <w:ind w:left="360"/>
        <w:contextualSpacing/>
        <w:jc w:val="both"/>
        <w:rPr>
          <w:rFonts w:ascii="Arial" w:eastAsia="Times New Roman" w:hAnsi="Arial" w:cs="Arial"/>
          <w:sz w:val="24"/>
          <w:szCs w:val="24"/>
        </w:rPr>
      </w:pPr>
    </w:p>
    <w:p w:rsidR="0010005A" w:rsidRPr="0010005A" w:rsidRDefault="0010005A" w:rsidP="0010005A">
      <w:pPr>
        <w:pStyle w:val="Paragrafoelenco"/>
        <w:spacing w:after="0" w:line="240" w:lineRule="auto"/>
        <w:ind w:left="360"/>
        <w:contextualSpacing/>
        <w:jc w:val="both"/>
        <w:rPr>
          <w:rFonts w:ascii="Arial" w:eastAsia="Times New Roman" w:hAnsi="Arial" w:cs="Arial"/>
          <w:b/>
          <w:sz w:val="44"/>
          <w:szCs w:val="24"/>
        </w:rPr>
      </w:pPr>
    </w:p>
    <w:p w:rsidR="008411CB" w:rsidRDefault="008411CB" w:rsidP="008411CB">
      <w:pPr>
        <w:spacing w:after="0" w:line="240" w:lineRule="auto"/>
        <w:ind w:left="1"/>
        <w:contextualSpacing/>
        <w:jc w:val="both"/>
        <w:rPr>
          <w:rFonts w:ascii="Arial" w:eastAsia="Times New Roman" w:hAnsi="Arial" w:cs="Arial"/>
          <w:b/>
          <w:color w:val="8064A2" w:themeColor="accent4"/>
          <w:sz w:val="44"/>
          <w:szCs w:val="44"/>
        </w:rPr>
      </w:pPr>
      <w:r>
        <w:rPr>
          <w:noProof/>
          <w:lang w:eastAsia="it-IT"/>
        </w:rPr>
        <w:lastRenderedPageBreak/>
        <w:drawing>
          <wp:inline distT="0" distB="0" distL="0" distR="0">
            <wp:extent cx="6114415" cy="3188335"/>
            <wp:effectExtent l="19050" t="0" r="635" b="0"/>
            <wp:docPr id="8" name="Immagine 1" descr="Programma GOL: come accedere alla formazione professionale gratui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gramma GOL: come accedere alla formazione professionale gratuita ..."/>
                    <pic:cNvPicPr>
                      <a:picLocks noChangeAspect="1" noChangeArrowheads="1"/>
                    </pic:cNvPicPr>
                  </pic:nvPicPr>
                  <pic:blipFill>
                    <a:blip r:embed="rId21"/>
                    <a:srcRect/>
                    <a:stretch>
                      <a:fillRect/>
                    </a:stretch>
                  </pic:blipFill>
                  <pic:spPr bwMode="auto">
                    <a:xfrm>
                      <a:off x="0" y="0"/>
                      <a:ext cx="6114415" cy="3188335"/>
                    </a:xfrm>
                    <a:prstGeom prst="rect">
                      <a:avLst/>
                    </a:prstGeom>
                    <a:noFill/>
                    <a:ln w="9525">
                      <a:noFill/>
                      <a:miter lim="800000"/>
                      <a:headEnd/>
                      <a:tailEnd/>
                    </a:ln>
                  </pic:spPr>
                </pic:pic>
              </a:graphicData>
            </a:graphic>
          </wp:inline>
        </w:drawing>
      </w:r>
    </w:p>
    <w:p w:rsidR="008411CB" w:rsidRDefault="008411CB" w:rsidP="008411CB">
      <w:pPr>
        <w:spacing w:after="0" w:line="240" w:lineRule="auto"/>
        <w:ind w:left="1"/>
        <w:contextualSpacing/>
        <w:jc w:val="both"/>
        <w:rPr>
          <w:rFonts w:ascii="Arial" w:eastAsia="Times New Roman" w:hAnsi="Arial" w:cs="Arial"/>
          <w:b/>
          <w:color w:val="8064A2" w:themeColor="accent4"/>
          <w:sz w:val="44"/>
          <w:szCs w:val="44"/>
        </w:rPr>
      </w:pPr>
    </w:p>
    <w:p w:rsidR="00CF56C2" w:rsidRDefault="00CF56C2" w:rsidP="00CF56C2">
      <w:pPr>
        <w:pStyle w:val="Paragrafoelenco"/>
        <w:spacing w:after="0" w:line="240" w:lineRule="auto"/>
        <w:ind w:left="360"/>
        <w:contextualSpacing/>
        <w:jc w:val="both"/>
        <w:rPr>
          <w:rFonts w:ascii="Arial" w:eastAsia="Times New Roman" w:hAnsi="Arial" w:cs="Arial"/>
          <w:b/>
          <w:color w:val="244061" w:themeColor="accent1" w:themeShade="80"/>
          <w:sz w:val="44"/>
          <w:szCs w:val="44"/>
        </w:rPr>
      </w:pPr>
      <w:r w:rsidRPr="00CF56C2">
        <w:rPr>
          <w:rFonts w:ascii="Arial" w:eastAsia="Times New Roman" w:hAnsi="Arial" w:cs="Arial"/>
          <w:b/>
          <w:color w:val="244061" w:themeColor="accent1" w:themeShade="80"/>
          <w:sz w:val="44"/>
          <w:szCs w:val="44"/>
        </w:rPr>
        <w:t xml:space="preserve">TECNIFORM </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Via Armando Diaz, 93 - 80040 Terzigno (NA)</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 xml:space="preserve">P.Iva 07073161213  </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Tel: +39 081 529 8945</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 xml:space="preserve">Cell: +39 377 279 3639 </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email: ass.tecniform@gmail.com</w:t>
      </w:r>
    </w:p>
    <w:p w:rsidR="00CF56C2" w:rsidRPr="00CF56C2" w:rsidRDefault="00CF56C2" w:rsidP="00CF56C2">
      <w:pPr>
        <w:pStyle w:val="Paragrafoelenco"/>
        <w:spacing w:after="0" w:line="240" w:lineRule="auto"/>
        <w:ind w:left="360"/>
        <w:contextualSpacing/>
        <w:jc w:val="both"/>
        <w:rPr>
          <w:rFonts w:ascii="Arial" w:eastAsia="Times New Roman" w:hAnsi="Arial" w:cs="Arial"/>
          <w:color w:val="244061" w:themeColor="accent1" w:themeShade="80"/>
          <w:sz w:val="44"/>
          <w:szCs w:val="44"/>
        </w:rPr>
      </w:pPr>
      <w:r w:rsidRPr="00CF56C2">
        <w:rPr>
          <w:rFonts w:ascii="Arial" w:eastAsia="Times New Roman" w:hAnsi="Arial" w:cs="Arial"/>
          <w:color w:val="244061" w:themeColor="accent1" w:themeShade="80"/>
          <w:sz w:val="44"/>
          <w:szCs w:val="44"/>
        </w:rPr>
        <w:t>Web: www.tecniformaccademia.it</w:t>
      </w:r>
    </w:p>
    <w:p w:rsidR="00CF56C2" w:rsidRPr="00CF56C2" w:rsidRDefault="00CF56C2" w:rsidP="00CF56C2">
      <w:pPr>
        <w:pStyle w:val="Paragrafoelenco"/>
        <w:spacing w:after="0" w:line="240" w:lineRule="auto"/>
        <w:ind w:left="360"/>
        <w:contextualSpacing/>
        <w:jc w:val="both"/>
        <w:rPr>
          <w:rFonts w:ascii="Arial" w:eastAsia="Times New Roman" w:hAnsi="Arial" w:cs="Arial"/>
          <w:b/>
          <w:color w:val="244061" w:themeColor="accent1" w:themeShade="80"/>
          <w:sz w:val="44"/>
          <w:szCs w:val="44"/>
        </w:rPr>
      </w:pPr>
    </w:p>
    <w:p w:rsidR="008411CB" w:rsidRPr="006750AB" w:rsidRDefault="006750AB" w:rsidP="006750AB">
      <w:pPr>
        <w:pStyle w:val="Paragrafoelenco"/>
        <w:spacing w:after="0" w:line="240" w:lineRule="auto"/>
        <w:ind w:left="360"/>
        <w:contextualSpacing/>
        <w:jc w:val="both"/>
        <w:rPr>
          <w:rFonts w:ascii="Arial" w:eastAsia="Times New Roman" w:hAnsi="Arial" w:cs="Arial"/>
          <w:color w:val="E36C0A" w:themeColor="accent6" w:themeShade="BF"/>
          <w:sz w:val="44"/>
          <w:szCs w:val="44"/>
        </w:rPr>
      </w:pPr>
      <w:r w:rsidRPr="006750AB">
        <w:rPr>
          <w:rFonts w:ascii="Arial" w:hAnsi="Arial" w:cs="Arial"/>
          <w:color w:val="E36C0A" w:themeColor="accent6" w:themeShade="BF"/>
          <w:sz w:val="44"/>
          <w:szCs w:val="44"/>
        </w:rPr>
        <w:t xml:space="preserve"> </w:t>
      </w:r>
    </w:p>
    <w:sectPr w:rsidR="008411CB" w:rsidRPr="006750AB" w:rsidSect="00847670">
      <w:headerReference w:type="default" r:id="rId22"/>
      <w:footerReference w:type="default" r:id="rId23"/>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A82" w:rsidRDefault="00E65A82" w:rsidP="008411CB">
      <w:pPr>
        <w:spacing w:after="0" w:line="240" w:lineRule="auto"/>
      </w:pPr>
      <w:r>
        <w:separator/>
      </w:r>
    </w:p>
  </w:endnote>
  <w:endnote w:type="continuationSeparator" w:id="1">
    <w:p w:rsidR="00E65A82" w:rsidRDefault="00E65A82" w:rsidP="008411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1C" w:rsidRDefault="0052501C">
    <w:pPr>
      <w:pStyle w:val="Pidipagina"/>
    </w:pPr>
  </w:p>
  <w:p w:rsidR="0052501C" w:rsidRDefault="0052501C">
    <w:pPr>
      <w:pStyle w:val="Pidipagina"/>
    </w:pPr>
  </w:p>
  <w:p w:rsidR="0052501C" w:rsidRDefault="0052501C">
    <w:pPr>
      <w:pStyle w:val="Pidipagina"/>
    </w:pPr>
    <w:r w:rsidRPr="008411CB">
      <w:rPr>
        <w:noProof/>
        <w:lang w:eastAsia="it-IT"/>
      </w:rPr>
      <w:drawing>
        <wp:anchor distT="0" distB="0" distL="0" distR="0" simplePos="0" relativeHeight="251657728" behindDoc="1" locked="0" layoutInCell="1" allowOverlap="1">
          <wp:simplePos x="0" y="0"/>
          <wp:positionH relativeFrom="page">
            <wp:posOffset>822132</wp:posOffset>
          </wp:positionH>
          <wp:positionV relativeFrom="page">
            <wp:posOffset>9923228</wp:posOffset>
          </wp:positionV>
          <wp:extent cx="5868062" cy="691764"/>
          <wp:effectExtent l="1905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5868062" cy="691764"/>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A82" w:rsidRDefault="00E65A82" w:rsidP="008411CB">
      <w:pPr>
        <w:spacing w:after="0" w:line="240" w:lineRule="auto"/>
      </w:pPr>
      <w:r>
        <w:separator/>
      </w:r>
    </w:p>
  </w:footnote>
  <w:footnote w:type="continuationSeparator" w:id="1">
    <w:p w:rsidR="00E65A82" w:rsidRDefault="00E65A82" w:rsidP="008411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01C" w:rsidRDefault="0052501C">
    <w:pPr>
      <w:pStyle w:val="Intestazione"/>
    </w:pPr>
    <w:r>
      <w:rPr>
        <w:noProof/>
        <w:lang w:eastAsia="it-IT"/>
      </w:rPr>
      <w:pict>
        <v:shapetype id="_x0000_t202" coordsize="21600,21600" o:spt="202" path="m,l,21600r21600,l21600,xe">
          <v:stroke joinstyle="miter"/>
          <v:path gradientshapeok="t" o:connecttype="rect"/>
        </v:shapetype>
        <v:shape id="_x0000_s2054" type="#_x0000_t202" style="position:absolute;margin-left:-4.1pt;margin-top:-25.4pt;width:167.15pt;height:75.15pt;z-index:251659776" stroked="f">
          <v:textbox>
            <w:txbxContent>
              <w:p w:rsidR="0052501C" w:rsidRDefault="0052501C">
                <w:r w:rsidRPr="00CF56C2">
                  <w:rPr>
                    <w:noProof/>
                    <w:lang w:eastAsia="it-IT"/>
                  </w:rPr>
                  <w:drawing>
                    <wp:inline distT="0" distB="0" distL="0" distR="0">
                      <wp:extent cx="1548818" cy="978010"/>
                      <wp:effectExtent l="0" t="0" r="0" b="0"/>
                      <wp:docPr id="12" name="Immagine 10" descr="Tecniform Accad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cniform Accademia"/>
                              <pic:cNvPicPr>
                                <a:picLocks noChangeAspect="1" noChangeArrowheads="1"/>
                              </pic:cNvPicPr>
                            </pic:nvPicPr>
                            <pic:blipFill>
                              <a:blip r:embed="rId1"/>
                              <a:srcRect/>
                              <a:stretch>
                                <a:fillRect/>
                              </a:stretch>
                            </pic:blipFill>
                            <pic:spPr bwMode="auto">
                              <a:xfrm>
                                <a:off x="0" y="0"/>
                                <a:ext cx="1549670" cy="978548"/>
                              </a:xfrm>
                              <a:prstGeom prst="rect">
                                <a:avLst/>
                              </a:prstGeom>
                              <a:noFill/>
                              <a:ln w="9525">
                                <a:noFill/>
                                <a:miter lim="800000"/>
                                <a:headEnd/>
                                <a:tailEnd/>
                              </a:ln>
                            </pic:spPr>
                          </pic:pic>
                        </a:graphicData>
                      </a:graphic>
                    </wp:inline>
                  </w:drawing>
                </w:r>
              </w:p>
            </w:txbxContent>
          </v:textbox>
        </v:shape>
      </w:pict>
    </w:r>
    <w:r>
      <w:rPr>
        <w:noProof/>
        <w:lang w:eastAsia="it-IT"/>
      </w:rPr>
      <w:pict>
        <v:shape id="docshape1" o:spid="_x0000_s2052" type="#_x0000_t202" style="position:absolute;margin-left:261.1pt;margin-top:17.55pt;width:323.65pt;height:84.5pt;z-index:-251657728;mso-position-horizontal-relative:page;mso-position-vertical-relative:page" filled="f" stroked="f">
          <v:textbox style="mso-next-textbox:#docshape1" inset="0,0,0,0">
            <w:txbxContent>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r w:rsidRPr="00CF56C2">
                  <w:rPr>
                    <w:rFonts w:ascii="Arial" w:hAnsi="Arial" w:cs="Arial"/>
                    <w:b/>
                    <w:color w:val="244061" w:themeColor="accent1" w:themeShade="80"/>
                    <w:sz w:val="24"/>
                    <w:szCs w:val="24"/>
                  </w:rPr>
                  <w:t>TECNIFORM</w:t>
                </w:r>
                <w:r w:rsidRPr="00CF56C2">
                  <w:rPr>
                    <w:rFonts w:ascii="Arial" w:hAnsi="Arial" w:cs="Arial"/>
                    <w:color w:val="244061" w:themeColor="accent1" w:themeShade="80"/>
                    <w:sz w:val="24"/>
                    <w:szCs w:val="24"/>
                  </w:rPr>
                  <w:t xml:space="preserve"> Via Armando Diaz, 93</w:t>
                </w:r>
                <w:r>
                  <w:rPr>
                    <w:rFonts w:ascii="Arial" w:hAnsi="Arial" w:cs="Arial"/>
                    <w:color w:val="244061" w:themeColor="accent1" w:themeShade="80"/>
                    <w:sz w:val="24"/>
                    <w:szCs w:val="24"/>
                  </w:rPr>
                  <w:t xml:space="preserve"> - 80040 Terzigno (NA)</w:t>
                </w:r>
              </w:p>
              <w:p w:rsidR="0052501C" w:rsidRPr="00CF56C2" w:rsidRDefault="0052501C" w:rsidP="00CF56C2">
                <w:pPr>
                  <w:spacing w:after="0" w:line="240" w:lineRule="auto"/>
                  <w:ind w:left="1165" w:hanging="1146"/>
                  <w:contextualSpacing/>
                  <w:jc w:val="both"/>
                  <w:rPr>
                    <w:rFonts w:ascii="Arial" w:hAnsi="Arial" w:cs="Arial"/>
                    <w:color w:val="244061" w:themeColor="accent1" w:themeShade="80"/>
                    <w:sz w:val="24"/>
                    <w:szCs w:val="24"/>
                  </w:rPr>
                </w:pPr>
                <w:r w:rsidRPr="00CF56C2">
                  <w:rPr>
                    <w:rFonts w:ascii="Arial" w:hAnsi="Arial" w:cs="Arial"/>
                    <w:color w:val="244061" w:themeColor="accent1" w:themeShade="80"/>
                    <w:sz w:val="24"/>
                    <w:szCs w:val="24"/>
                  </w:rPr>
                  <w:t>P.Iva 07073161213</w:t>
                </w:r>
                <w:r>
                  <w:rPr>
                    <w:rFonts w:ascii="Arial" w:hAnsi="Arial" w:cs="Arial"/>
                    <w:color w:val="244061" w:themeColor="accent1" w:themeShade="80"/>
                    <w:sz w:val="24"/>
                    <w:szCs w:val="24"/>
                  </w:rPr>
                  <w:t xml:space="preserve">  Tel: </w:t>
                </w:r>
                <w:r w:rsidRPr="00CF56C2">
                  <w:rPr>
                    <w:rFonts w:ascii="Arial" w:hAnsi="Arial" w:cs="Arial"/>
                    <w:color w:val="244061" w:themeColor="accent1" w:themeShade="80"/>
                    <w:sz w:val="24"/>
                    <w:szCs w:val="24"/>
                  </w:rPr>
                  <w:t>+39 081 529 8945</w:t>
                </w: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Cell: +39 377 279 3639 email: </w:t>
                </w:r>
                <w:r w:rsidRPr="00CF56C2">
                  <w:rPr>
                    <w:rFonts w:ascii="Arial" w:hAnsi="Arial" w:cs="Arial"/>
                    <w:color w:val="244061" w:themeColor="accent1" w:themeShade="80"/>
                    <w:sz w:val="24"/>
                    <w:szCs w:val="24"/>
                  </w:rPr>
                  <w:t>ass.tecniform@gmail.com</w:t>
                </w: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Web: </w:t>
                </w:r>
                <w:r w:rsidRPr="00CF56C2">
                  <w:rPr>
                    <w:rFonts w:ascii="Arial" w:hAnsi="Arial" w:cs="Arial"/>
                    <w:color w:val="244061" w:themeColor="accent1" w:themeShade="80"/>
                    <w:sz w:val="24"/>
                    <w:szCs w:val="24"/>
                  </w:rPr>
                  <w:t>www.</w:t>
                </w:r>
                <w:r>
                  <w:rPr>
                    <w:rFonts w:ascii="Arial" w:hAnsi="Arial" w:cs="Arial"/>
                    <w:color w:val="244061" w:themeColor="accent1" w:themeShade="80"/>
                    <w:sz w:val="24"/>
                    <w:szCs w:val="24"/>
                  </w:rPr>
                  <w:t>tecniformaccademia.it</w:t>
                </w: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p>
              <w:p w:rsidR="0052501C" w:rsidRDefault="0052501C" w:rsidP="00CF56C2">
                <w:pPr>
                  <w:spacing w:after="0" w:line="240" w:lineRule="auto"/>
                  <w:ind w:left="1165" w:hanging="1146"/>
                  <w:contextualSpacing/>
                  <w:jc w:val="both"/>
                  <w:rPr>
                    <w:rFonts w:ascii="Arial" w:hAnsi="Arial" w:cs="Arial"/>
                    <w:color w:val="244061" w:themeColor="accent1" w:themeShade="80"/>
                    <w:sz w:val="24"/>
                    <w:szCs w:val="24"/>
                  </w:rPr>
                </w:pPr>
              </w:p>
              <w:p w:rsidR="0052501C" w:rsidRPr="00CF56C2" w:rsidRDefault="0052501C" w:rsidP="00CF56C2">
                <w:pPr>
                  <w:spacing w:after="0" w:line="240" w:lineRule="auto"/>
                  <w:ind w:left="1165" w:hanging="1146"/>
                  <w:contextualSpacing/>
                  <w:jc w:val="both"/>
                  <w:rPr>
                    <w:rFonts w:ascii="Arial" w:hAnsi="Arial" w:cs="Arial"/>
                    <w:color w:val="244061" w:themeColor="accent1" w:themeShade="80"/>
                    <w:sz w:val="24"/>
                    <w:szCs w:val="24"/>
                  </w:rPr>
                </w:pPr>
              </w:p>
            </w:txbxContent>
          </v:textbox>
          <w10:wrap anchorx="page" anchory="page"/>
        </v:shape>
      </w:pict>
    </w:r>
  </w:p>
  <w:p w:rsidR="0052501C" w:rsidRDefault="0052501C">
    <w:pPr>
      <w:pStyle w:val="Intestazione"/>
    </w:pPr>
  </w:p>
  <w:p w:rsidR="0052501C" w:rsidRDefault="0052501C">
    <w:pPr>
      <w:pStyle w:val="Intestazione"/>
    </w:pPr>
  </w:p>
  <w:p w:rsidR="0052501C" w:rsidRDefault="0052501C">
    <w:pPr>
      <w:pStyle w:val="Intestazione"/>
    </w:pPr>
  </w:p>
  <w:p w:rsidR="0052501C" w:rsidRDefault="0052501C">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C1724"/>
    <w:multiLevelType w:val="hybridMultilevel"/>
    <w:tmpl w:val="E5CC5E3A"/>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118D6FBB"/>
    <w:multiLevelType w:val="hybridMultilevel"/>
    <w:tmpl w:val="50BA8A3E"/>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nsid w:val="13BD5E85"/>
    <w:multiLevelType w:val="hybridMultilevel"/>
    <w:tmpl w:val="A96C1D7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161E3FAD"/>
    <w:multiLevelType w:val="hybridMultilevel"/>
    <w:tmpl w:val="3948D236"/>
    <w:lvl w:ilvl="0" w:tplc="0410000D">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nsid w:val="1BE01B70"/>
    <w:multiLevelType w:val="hybridMultilevel"/>
    <w:tmpl w:val="856CF88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292D6A0A"/>
    <w:multiLevelType w:val="hybridMultilevel"/>
    <w:tmpl w:val="9C8421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nsid w:val="2D597B9F"/>
    <w:multiLevelType w:val="hybridMultilevel"/>
    <w:tmpl w:val="A3B02B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26D2E77"/>
    <w:multiLevelType w:val="hybridMultilevel"/>
    <w:tmpl w:val="6AEC4260"/>
    <w:lvl w:ilvl="0" w:tplc="0410000D">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8">
    <w:nsid w:val="33981523"/>
    <w:multiLevelType w:val="hybridMultilevel"/>
    <w:tmpl w:val="22C07F8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341B3BDC"/>
    <w:multiLevelType w:val="hybridMultilevel"/>
    <w:tmpl w:val="64A234E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34CA5E63"/>
    <w:multiLevelType w:val="hybridMultilevel"/>
    <w:tmpl w:val="A0F45AF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3F206D55"/>
    <w:multiLevelType w:val="hybridMultilevel"/>
    <w:tmpl w:val="4E6C1DF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529F6374"/>
    <w:multiLevelType w:val="hybridMultilevel"/>
    <w:tmpl w:val="627C83EC"/>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52BD6D5B"/>
    <w:multiLevelType w:val="hybridMultilevel"/>
    <w:tmpl w:val="02DCFA7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5830019B"/>
    <w:multiLevelType w:val="hybridMultilevel"/>
    <w:tmpl w:val="959E31C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nsid w:val="58322D75"/>
    <w:multiLevelType w:val="hybridMultilevel"/>
    <w:tmpl w:val="3E409F04"/>
    <w:lvl w:ilvl="0" w:tplc="0410000B">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67B5511C"/>
    <w:multiLevelType w:val="hybridMultilevel"/>
    <w:tmpl w:val="E7429686"/>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6BD63991"/>
    <w:multiLevelType w:val="hybridMultilevel"/>
    <w:tmpl w:val="7F160E50"/>
    <w:lvl w:ilvl="0" w:tplc="0410000B">
      <w:start w:val="1"/>
      <w:numFmt w:val="bullet"/>
      <w:lvlText w:val=""/>
      <w:lvlJc w:val="left"/>
      <w:pPr>
        <w:ind w:left="360"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nsid w:val="74D552FD"/>
    <w:multiLevelType w:val="hybridMultilevel"/>
    <w:tmpl w:val="F78A2C38"/>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762E1981"/>
    <w:multiLevelType w:val="hybridMultilevel"/>
    <w:tmpl w:val="2B384BD4"/>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3"/>
  </w:num>
  <w:num w:numId="7">
    <w:abstractNumId w:val="19"/>
  </w:num>
  <w:num w:numId="8">
    <w:abstractNumId w:val="8"/>
  </w:num>
  <w:num w:numId="9">
    <w:abstractNumId w:val="16"/>
  </w:num>
  <w:num w:numId="10">
    <w:abstractNumId w:val="12"/>
  </w:num>
  <w:num w:numId="11">
    <w:abstractNumId w:val="10"/>
  </w:num>
  <w:num w:numId="12">
    <w:abstractNumId w:val="0"/>
  </w:num>
  <w:num w:numId="13">
    <w:abstractNumId w:val="1"/>
  </w:num>
  <w:num w:numId="14">
    <w:abstractNumId w:val="9"/>
  </w:num>
  <w:num w:numId="15">
    <w:abstractNumId w:val="14"/>
  </w:num>
  <w:num w:numId="16">
    <w:abstractNumId w:val="13"/>
  </w:num>
  <w:num w:numId="17">
    <w:abstractNumId w:val="18"/>
  </w:num>
  <w:num w:numId="18">
    <w:abstractNumId w:val="5"/>
  </w:num>
  <w:num w:numId="19">
    <w:abstractNumId w:val="4"/>
  </w:num>
  <w:num w:numId="20">
    <w:abstractNumId w:val="6"/>
  </w:num>
  <w:num w:numId="21">
    <w:abstractNumId w:val="11"/>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283"/>
  <w:characterSpacingControl w:val="doNotCompress"/>
  <w:hdrShapeDefaults>
    <o:shapedefaults v:ext="edit" spidmax="11266">
      <o:colormenu v:ext="edit" fillcolor="none" strokecolor="none"/>
    </o:shapedefaults>
    <o:shapelayout v:ext="edit">
      <o:idmap v:ext="edit" data="2"/>
    </o:shapelayout>
  </w:hdrShapeDefaults>
  <w:footnotePr>
    <w:footnote w:id="0"/>
    <w:footnote w:id="1"/>
  </w:footnotePr>
  <w:endnotePr>
    <w:endnote w:id="0"/>
    <w:endnote w:id="1"/>
  </w:endnotePr>
  <w:compat/>
  <w:rsids>
    <w:rsidRoot w:val="008411CB"/>
    <w:rsid w:val="000B4726"/>
    <w:rsid w:val="0010005A"/>
    <w:rsid w:val="001852A6"/>
    <w:rsid w:val="00197EE7"/>
    <w:rsid w:val="002D2062"/>
    <w:rsid w:val="003206E7"/>
    <w:rsid w:val="003F095F"/>
    <w:rsid w:val="00416D03"/>
    <w:rsid w:val="00454A01"/>
    <w:rsid w:val="0052501C"/>
    <w:rsid w:val="006750AB"/>
    <w:rsid w:val="006B321D"/>
    <w:rsid w:val="00791D99"/>
    <w:rsid w:val="007F5E53"/>
    <w:rsid w:val="008411CB"/>
    <w:rsid w:val="00847670"/>
    <w:rsid w:val="00856214"/>
    <w:rsid w:val="009953FE"/>
    <w:rsid w:val="00B16E5B"/>
    <w:rsid w:val="00B8799B"/>
    <w:rsid w:val="00BA329C"/>
    <w:rsid w:val="00BF7AC3"/>
    <w:rsid w:val="00C03D8E"/>
    <w:rsid w:val="00C564B6"/>
    <w:rsid w:val="00C67E7B"/>
    <w:rsid w:val="00CF56C2"/>
    <w:rsid w:val="00D3408C"/>
    <w:rsid w:val="00D763EF"/>
    <w:rsid w:val="00E4163B"/>
    <w:rsid w:val="00E65A8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47670"/>
  </w:style>
  <w:style w:type="paragraph" w:styleId="Titolo4">
    <w:name w:val="heading 4"/>
    <w:basedOn w:val="Normale"/>
    <w:link w:val="Titolo4Carattere"/>
    <w:uiPriority w:val="9"/>
    <w:qFormat/>
    <w:rsid w:val="00791D99"/>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5">
    <w:name w:val="heading 5"/>
    <w:basedOn w:val="Normale"/>
    <w:link w:val="Titolo5Carattere"/>
    <w:uiPriority w:val="9"/>
    <w:qFormat/>
    <w:rsid w:val="00791D99"/>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8411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8411CB"/>
  </w:style>
  <w:style w:type="paragraph" w:styleId="Pidipagina">
    <w:name w:val="footer"/>
    <w:basedOn w:val="Normale"/>
    <w:link w:val="PidipaginaCarattere"/>
    <w:uiPriority w:val="99"/>
    <w:semiHidden/>
    <w:unhideWhenUsed/>
    <w:rsid w:val="008411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8411CB"/>
  </w:style>
  <w:style w:type="paragraph" w:styleId="Testofumetto">
    <w:name w:val="Balloon Text"/>
    <w:basedOn w:val="Normale"/>
    <w:link w:val="TestofumettoCarattere"/>
    <w:uiPriority w:val="99"/>
    <w:semiHidden/>
    <w:unhideWhenUsed/>
    <w:rsid w:val="008411C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411CB"/>
    <w:rPr>
      <w:rFonts w:ascii="Tahoma" w:hAnsi="Tahoma" w:cs="Tahoma"/>
      <w:sz w:val="16"/>
      <w:szCs w:val="16"/>
    </w:rPr>
  </w:style>
  <w:style w:type="paragraph" w:styleId="Paragrafoelenco">
    <w:name w:val="List Paragraph"/>
    <w:basedOn w:val="Normale"/>
    <w:uiPriority w:val="34"/>
    <w:qFormat/>
    <w:rsid w:val="008411CB"/>
    <w:pPr>
      <w:suppressAutoHyphens/>
      <w:autoSpaceDN w:val="0"/>
      <w:spacing w:after="160" w:line="244" w:lineRule="auto"/>
      <w:ind w:left="720"/>
      <w:textAlignment w:val="baseline"/>
    </w:pPr>
    <w:rPr>
      <w:rFonts w:ascii="Calibri" w:eastAsia="Calibri" w:hAnsi="Calibri" w:cs="F"/>
      <w:kern w:val="3"/>
    </w:rPr>
  </w:style>
  <w:style w:type="character" w:styleId="Collegamentoipertestuale">
    <w:name w:val="Hyperlink"/>
    <w:basedOn w:val="Carpredefinitoparagrafo"/>
    <w:uiPriority w:val="99"/>
    <w:unhideWhenUsed/>
    <w:rsid w:val="006750AB"/>
    <w:rPr>
      <w:color w:val="0000FF" w:themeColor="hyperlink"/>
      <w:u w:val="single"/>
    </w:rPr>
  </w:style>
  <w:style w:type="character" w:customStyle="1" w:styleId="Titolo4Carattere">
    <w:name w:val="Titolo 4 Carattere"/>
    <w:basedOn w:val="Carpredefinitoparagrafo"/>
    <w:link w:val="Titolo4"/>
    <w:uiPriority w:val="9"/>
    <w:rsid w:val="00791D99"/>
    <w:rPr>
      <w:rFonts w:ascii="Times New Roman" w:eastAsia="Times New Roman" w:hAnsi="Times New Roman" w:cs="Times New Roman"/>
      <w:b/>
      <w:bCs/>
      <w:sz w:val="24"/>
      <w:szCs w:val="24"/>
      <w:lang w:eastAsia="it-IT"/>
    </w:rPr>
  </w:style>
  <w:style w:type="character" w:customStyle="1" w:styleId="Titolo5Carattere">
    <w:name w:val="Titolo 5 Carattere"/>
    <w:basedOn w:val="Carpredefinitoparagrafo"/>
    <w:link w:val="Titolo5"/>
    <w:uiPriority w:val="9"/>
    <w:rsid w:val="00791D99"/>
    <w:rPr>
      <w:rFonts w:ascii="Times New Roman" w:eastAsia="Times New Roman" w:hAnsi="Times New Roman" w:cs="Times New Roman"/>
      <w:b/>
      <w:bCs/>
      <w:sz w:val="20"/>
      <w:szCs w:val="20"/>
      <w:lang w:eastAsia="it-IT"/>
    </w:rPr>
  </w:style>
</w:styles>
</file>

<file path=word/webSettings.xml><?xml version="1.0" encoding="utf-8"?>
<w:webSettings xmlns:r="http://schemas.openxmlformats.org/officeDocument/2006/relationships" xmlns:w="http://schemas.openxmlformats.org/wordprocessingml/2006/main">
  <w:divs>
    <w:div w:id="20715871">
      <w:bodyDiv w:val="1"/>
      <w:marLeft w:val="0"/>
      <w:marRight w:val="0"/>
      <w:marTop w:val="0"/>
      <w:marBottom w:val="0"/>
      <w:divBdr>
        <w:top w:val="none" w:sz="0" w:space="0" w:color="auto"/>
        <w:left w:val="none" w:sz="0" w:space="0" w:color="auto"/>
        <w:bottom w:val="none" w:sz="0" w:space="0" w:color="auto"/>
        <w:right w:val="none" w:sz="0" w:space="0" w:color="auto"/>
      </w:divBdr>
    </w:div>
    <w:div w:id="101340879">
      <w:bodyDiv w:val="1"/>
      <w:marLeft w:val="0"/>
      <w:marRight w:val="0"/>
      <w:marTop w:val="0"/>
      <w:marBottom w:val="0"/>
      <w:divBdr>
        <w:top w:val="none" w:sz="0" w:space="0" w:color="auto"/>
        <w:left w:val="none" w:sz="0" w:space="0" w:color="auto"/>
        <w:bottom w:val="none" w:sz="0" w:space="0" w:color="auto"/>
        <w:right w:val="none" w:sz="0" w:space="0" w:color="auto"/>
      </w:divBdr>
    </w:div>
    <w:div w:id="102382176">
      <w:bodyDiv w:val="1"/>
      <w:marLeft w:val="0"/>
      <w:marRight w:val="0"/>
      <w:marTop w:val="0"/>
      <w:marBottom w:val="0"/>
      <w:divBdr>
        <w:top w:val="none" w:sz="0" w:space="0" w:color="auto"/>
        <w:left w:val="none" w:sz="0" w:space="0" w:color="auto"/>
        <w:bottom w:val="none" w:sz="0" w:space="0" w:color="auto"/>
        <w:right w:val="none" w:sz="0" w:space="0" w:color="auto"/>
      </w:divBdr>
      <w:divsChild>
        <w:div w:id="1207572546">
          <w:marLeft w:val="0"/>
          <w:marRight w:val="0"/>
          <w:marTop w:val="0"/>
          <w:marBottom w:val="0"/>
          <w:divBdr>
            <w:top w:val="none" w:sz="0" w:space="0" w:color="auto"/>
            <w:left w:val="none" w:sz="0" w:space="0" w:color="auto"/>
            <w:bottom w:val="none" w:sz="0" w:space="0" w:color="auto"/>
            <w:right w:val="none" w:sz="0" w:space="0" w:color="auto"/>
          </w:divBdr>
          <w:divsChild>
            <w:div w:id="1849056244">
              <w:marLeft w:val="0"/>
              <w:marRight w:val="0"/>
              <w:marTop w:val="0"/>
              <w:marBottom w:val="0"/>
              <w:divBdr>
                <w:top w:val="none" w:sz="0" w:space="0" w:color="auto"/>
                <w:left w:val="none" w:sz="0" w:space="0" w:color="auto"/>
                <w:bottom w:val="none" w:sz="0" w:space="0" w:color="auto"/>
                <w:right w:val="none" w:sz="0" w:space="0" w:color="auto"/>
              </w:divBdr>
            </w:div>
          </w:divsChild>
        </w:div>
        <w:div w:id="13072452">
          <w:marLeft w:val="0"/>
          <w:marRight w:val="0"/>
          <w:marTop w:val="0"/>
          <w:marBottom w:val="0"/>
          <w:divBdr>
            <w:top w:val="none" w:sz="0" w:space="0" w:color="auto"/>
            <w:left w:val="none" w:sz="0" w:space="0" w:color="auto"/>
            <w:bottom w:val="none" w:sz="0" w:space="0" w:color="auto"/>
            <w:right w:val="none" w:sz="0" w:space="0" w:color="auto"/>
          </w:divBdr>
          <w:divsChild>
            <w:div w:id="8143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1990">
      <w:bodyDiv w:val="1"/>
      <w:marLeft w:val="0"/>
      <w:marRight w:val="0"/>
      <w:marTop w:val="0"/>
      <w:marBottom w:val="0"/>
      <w:divBdr>
        <w:top w:val="none" w:sz="0" w:space="0" w:color="auto"/>
        <w:left w:val="none" w:sz="0" w:space="0" w:color="auto"/>
        <w:bottom w:val="none" w:sz="0" w:space="0" w:color="auto"/>
        <w:right w:val="none" w:sz="0" w:space="0" w:color="auto"/>
      </w:divBdr>
    </w:div>
    <w:div w:id="241137813">
      <w:bodyDiv w:val="1"/>
      <w:marLeft w:val="0"/>
      <w:marRight w:val="0"/>
      <w:marTop w:val="0"/>
      <w:marBottom w:val="0"/>
      <w:divBdr>
        <w:top w:val="none" w:sz="0" w:space="0" w:color="auto"/>
        <w:left w:val="none" w:sz="0" w:space="0" w:color="auto"/>
        <w:bottom w:val="none" w:sz="0" w:space="0" w:color="auto"/>
        <w:right w:val="none" w:sz="0" w:space="0" w:color="auto"/>
      </w:divBdr>
    </w:div>
    <w:div w:id="261883346">
      <w:bodyDiv w:val="1"/>
      <w:marLeft w:val="0"/>
      <w:marRight w:val="0"/>
      <w:marTop w:val="0"/>
      <w:marBottom w:val="0"/>
      <w:divBdr>
        <w:top w:val="none" w:sz="0" w:space="0" w:color="auto"/>
        <w:left w:val="none" w:sz="0" w:space="0" w:color="auto"/>
        <w:bottom w:val="none" w:sz="0" w:space="0" w:color="auto"/>
        <w:right w:val="none" w:sz="0" w:space="0" w:color="auto"/>
      </w:divBdr>
    </w:div>
    <w:div w:id="289634230">
      <w:bodyDiv w:val="1"/>
      <w:marLeft w:val="0"/>
      <w:marRight w:val="0"/>
      <w:marTop w:val="0"/>
      <w:marBottom w:val="0"/>
      <w:divBdr>
        <w:top w:val="none" w:sz="0" w:space="0" w:color="auto"/>
        <w:left w:val="none" w:sz="0" w:space="0" w:color="auto"/>
        <w:bottom w:val="none" w:sz="0" w:space="0" w:color="auto"/>
        <w:right w:val="none" w:sz="0" w:space="0" w:color="auto"/>
      </w:divBdr>
    </w:div>
    <w:div w:id="306201035">
      <w:bodyDiv w:val="1"/>
      <w:marLeft w:val="0"/>
      <w:marRight w:val="0"/>
      <w:marTop w:val="0"/>
      <w:marBottom w:val="0"/>
      <w:divBdr>
        <w:top w:val="none" w:sz="0" w:space="0" w:color="auto"/>
        <w:left w:val="none" w:sz="0" w:space="0" w:color="auto"/>
        <w:bottom w:val="none" w:sz="0" w:space="0" w:color="auto"/>
        <w:right w:val="none" w:sz="0" w:space="0" w:color="auto"/>
      </w:divBdr>
    </w:div>
    <w:div w:id="373970992">
      <w:bodyDiv w:val="1"/>
      <w:marLeft w:val="0"/>
      <w:marRight w:val="0"/>
      <w:marTop w:val="0"/>
      <w:marBottom w:val="0"/>
      <w:divBdr>
        <w:top w:val="none" w:sz="0" w:space="0" w:color="auto"/>
        <w:left w:val="none" w:sz="0" w:space="0" w:color="auto"/>
        <w:bottom w:val="none" w:sz="0" w:space="0" w:color="auto"/>
        <w:right w:val="none" w:sz="0" w:space="0" w:color="auto"/>
      </w:divBdr>
    </w:div>
    <w:div w:id="456263103">
      <w:bodyDiv w:val="1"/>
      <w:marLeft w:val="0"/>
      <w:marRight w:val="0"/>
      <w:marTop w:val="0"/>
      <w:marBottom w:val="0"/>
      <w:divBdr>
        <w:top w:val="none" w:sz="0" w:space="0" w:color="auto"/>
        <w:left w:val="none" w:sz="0" w:space="0" w:color="auto"/>
        <w:bottom w:val="none" w:sz="0" w:space="0" w:color="auto"/>
        <w:right w:val="none" w:sz="0" w:space="0" w:color="auto"/>
      </w:divBdr>
      <w:divsChild>
        <w:div w:id="910652795">
          <w:marLeft w:val="0"/>
          <w:marRight w:val="0"/>
          <w:marTop w:val="0"/>
          <w:marBottom w:val="0"/>
          <w:divBdr>
            <w:top w:val="none" w:sz="0" w:space="0" w:color="auto"/>
            <w:left w:val="none" w:sz="0" w:space="0" w:color="auto"/>
            <w:bottom w:val="none" w:sz="0" w:space="0" w:color="auto"/>
            <w:right w:val="none" w:sz="0" w:space="0" w:color="auto"/>
          </w:divBdr>
        </w:div>
      </w:divsChild>
    </w:div>
    <w:div w:id="467020262">
      <w:bodyDiv w:val="1"/>
      <w:marLeft w:val="0"/>
      <w:marRight w:val="0"/>
      <w:marTop w:val="0"/>
      <w:marBottom w:val="0"/>
      <w:divBdr>
        <w:top w:val="none" w:sz="0" w:space="0" w:color="auto"/>
        <w:left w:val="none" w:sz="0" w:space="0" w:color="auto"/>
        <w:bottom w:val="none" w:sz="0" w:space="0" w:color="auto"/>
        <w:right w:val="none" w:sz="0" w:space="0" w:color="auto"/>
      </w:divBdr>
    </w:div>
    <w:div w:id="469903955">
      <w:bodyDiv w:val="1"/>
      <w:marLeft w:val="0"/>
      <w:marRight w:val="0"/>
      <w:marTop w:val="0"/>
      <w:marBottom w:val="0"/>
      <w:divBdr>
        <w:top w:val="none" w:sz="0" w:space="0" w:color="auto"/>
        <w:left w:val="none" w:sz="0" w:space="0" w:color="auto"/>
        <w:bottom w:val="none" w:sz="0" w:space="0" w:color="auto"/>
        <w:right w:val="none" w:sz="0" w:space="0" w:color="auto"/>
      </w:divBdr>
    </w:div>
    <w:div w:id="501044311">
      <w:bodyDiv w:val="1"/>
      <w:marLeft w:val="0"/>
      <w:marRight w:val="0"/>
      <w:marTop w:val="0"/>
      <w:marBottom w:val="0"/>
      <w:divBdr>
        <w:top w:val="none" w:sz="0" w:space="0" w:color="auto"/>
        <w:left w:val="none" w:sz="0" w:space="0" w:color="auto"/>
        <w:bottom w:val="none" w:sz="0" w:space="0" w:color="auto"/>
        <w:right w:val="none" w:sz="0" w:space="0" w:color="auto"/>
      </w:divBdr>
      <w:divsChild>
        <w:div w:id="1886209898">
          <w:marLeft w:val="0"/>
          <w:marRight w:val="0"/>
          <w:marTop w:val="0"/>
          <w:marBottom w:val="0"/>
          <w:divBdr>
            <w:top w:val="none" w:sz="0" w:space="0" w:color="auto"/>
            <w:left w:val="none" w:sz="0" w:space="0" w:color="auto"/>
            <w:bottom w:val="none" w:sz="0" w:space="0" w:color="auto"/>
            <w:right w:val="none" w:sz="0" w:space="0" w:color="auto"/>
          </w:divBdr>
          <w:divsChild>
            <w:div w:id="1311128793">
              <w:marLeft w:val="0"/>
              <w:marRight w:val="0"/>
              <w:marTop w:val="0"/>
              <w:marBottom w:val="0"/>
              <w:divBdr>
                <w:top w:val="none" w:sz="0" w:space="0" w:color="auto"/>
                <w:left w:val="none" w:sz="0" w:space="0" w:color="auto"/>
                <w:bottom w:val="none" w:sz="0" w:space="0" w:color="auto"/>
                <w:right w:val="none" w:sz="0" w:space="0" w:color="auto"/>
              </w:divBdr>
            </w:div>
          </w:divsChild>
        </w:div>
        <w:div w:id="1372653620">
          <w:marLeft w:val="0"/>
          <w:marRight w:val="0"/>
          <w:marTop w:val="0"/>
          <w:marBottom w:val="0"/>
          <w:divBdr>
            <w:top w:val="none" w:sz="0" w:space="0" w:color="auto"/>
            <w:left w:val="none" w:sz="0" w:space="0" w:color="auto"/>
            <w:bottom w:val="none" w:sz="0" w:space="0" w:color="auto"/>
            <w:right w:val="none" w:sz="0" w:space="0" w:color="auto"/>
          </w:divBdr>
          <w:divsChild>
            <w:div w:id="1240598127">
              <w:marLeft w:val="0"/>
              <w:marRight w:val="0"/>
              <w:marTop w:val="0"/>
              <w:marBottom w:val="0"/>
              <w:divBdr>
                <w:top w:val="none" w:sz="0" w:space="0" w:color="auto"/>
                <w:left w:val="none" w:sz="0" w:space="0" w:color="auto"/>
                <w:bottom w:val="none" w:sz="0" w:space="0" w:color="auto"/>
                <w:right w:val="none" w:sz="0" w:space="0" w:color="auto"/>
              </w:divBdr>
            </w:div>
          </w:divsChild>
        </w:div>
        <w:div w:id="1192721616">
          <w:marLeft w:val="0"/>
          <w:marRight w:val="0"/>
          <w:marTop w:val="0"/>
          <w:marBottom w:val="0"/>
          <w:divBdr>
            <w:top w:val="none" w:sz="0" w:space="0" w:color="auto"/>
            <w:left w:val="none" w:sz="0" w:space="0" w:color="auto"/>
            <w:bottom w:val="none" w:sz="0" w:space="0" w:color="auto"/>
            <w:right w:val="none" w:sz="0" w:space="0" w:color="auto"/>
          </w:divBdr>
          <w:divsChild>
            <w:div w:id="966853297">
              <w:marLeft w:val="0"/>
              <w:marRight w:val="0"/>
              <w:marTop w:val="0"/>
              <w:marBottom w:val="0"/>
              <w:divBdr>
                <w:top w:val="none" w:sz="0" w:space="0" w:color="auto"/>
                <w:left w:val="none" w:sz="0" w:space="0" w:color="auto"/>
                <w:bottom w:val="none" w:sz="0" w:space="0" w:color="auto"/>
                <w:right w:val="none" w:sz="0" w:space="0" w:color="auto"/>
              </w:divBdr>
            </w:div>
          </w:divsChild>
        </w:div>
        <w:div w:id="55013908">
          <w:marLeft w:val="0"/>
          <w:marRight w:val="0"/>
          <w:marTop w:val="0"/>
          <w:marBottom w:val="0"/>
          <w:divBdr>
            <w:top w:val="none" w:sz="0" w:space="0" w:color="auto"/>
            <w:left w:val="none" w:sz="0" w:space="0" w:color="auto"/>
            <w:bottom w:val="none" w:sz="0" w:space="0" w:color="auto"/>
            <w:right w:val="none" w:sz="0" w:space="0" w:color="auto"/>
          </w:divBdr>
          <w:divsChild>
            <w:div w:id="20054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51421">
      <w:bodyDiv w:val="1"/>
      <w:marLeft w:val="0"/>
      <w:marRight w:val="0"/>
      <w:marTop w:val="0"/>
      <w:marBottom w:val="0"/>
      <w:divBdr>
        <w:top w:val="none" w:sz="0" w:space="0" w:color="auto"/>
        <w:left w:val="none" w:sz="0" w:space="0" w:color="auto"/>
        <w:bottom w:val="none" w:sz="0" w:space="0" w:color="auto"/>
        <w:right w:val="none" w:sz="0" w:space="0" w:color="auto"/>
      </w:divBdr>
    </w:div>
    <w:div w:id="587349832">
      <w:bodyDiv w:val="1"/>
      <w:marLeft w:val="0"/>
      <w:marRight w:val="0"/>
      <w:marTop w:val="0"/>
      <w:marBottom w:val="0"/>
      <w:divBdr>
        <w:top w:val="none" w:sz="0" w:space="0" w:color="auto"/>
        <w:left w:val="none" w:sz="0" w:space="0" w:color="auto"/>
        <w:bottom w:val="none" w:sz="0" w:space="0" w:color="auto"/>
        <w:right w:val="none" w:sz="0" w:space="0" w:color="auto"/>
      </w:divBdr>
      <w:divsChild>
        <w:div w:id="512383877">
          <w:marLeft w:val="0"/>
          <w:marRight w:val="0"/>
          <w:marTop w:val="0"/>
          <w:marBottom w:val="0"/>
          <w:divBdr>
            <w:top w:val="none" w:sz="0" w:space="0" w:color="auto"/>
            <w:left w:val="none" w:sz="0" w:space="0" w:color="auto"/>
            <w:bottom w:val="none" w:sz="0" w:space="0" w:color="auto"/>
            <w:right w:val="none" w:sz="0" w:space="0" w:color="auto"/>
          </w:divBdr>
          <w:divsChild>
            <w:div w:id="1911498091">
              <w:marLeft w:val="0"/>
              <w:marRight w:val="0"/>
              <w:marTop w:val="0"/>
              <w:marBottom w:val="0"/>
              <w:divBdr>
                <w:top w:val="none" w:sz="0" w:space="0" w:color="auto"/>
                <w:left w:val="none" w:sz="0" w:space="0" w:color="auto"/>
                <w:bottom w:val="none" w:sz="0" w:space="0" w:color="auto"/>
                <w:right w:val="none" w:sz="0" w:space="0" w:color="auto"/>
              </w:divBdr>
            </w:div>
          </w:divsChild>
        </w:div>
        <w:div w:id="563182575">
          <w:marLeft w:val="0"/>
          <w:marRight w:val="0"/>
          <w:marTop w:val="0"/>
          <w:marBottom w:val="0"/>
          <w:divBdr>
            <w:top w:val="none" w:sz="0" w:space="0" w:color="auto"/>
            <w:left w:val="none" w:sz="0" w:space="0" w:color="auto"/>
            <w:bottom w:val="none" w:sz="0" w:space="0" w:color="auto"/>
            <w:right w:val="none" w:sz="0" w:space="0" w:color="auto"/>
          </w:divBdr>
          <w:divsChild>
            <w:div w:id="5488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5562">
      <w:bodyDiv w:val="1"/>
      <w:marLeft w:val="0"/>
      <w:marRight w:val="0"/>
      <w:marTop w:val="0"/>
      <w:marBottom w:val="0"/>
      <w:divBdr>
        <w:top w:val="none" w:sz="0" w:space="0" w:color="auto"/>
        <w:left w:val="none" w:sz="0" w:space="0" w:color="auto"/>
        <w:bottom w:val="none" w:sz="0" w:space="0" w:color="auto"/>
        <w:right w:val="none" w:sz="0" w:space="0" w:color="auto"/>
      </w:divBdr>
      <w:divsChild>
        <w:div w:id="342630027">
          <w:marLeft w:val="0"/>
          <w:marRight w:val="0"/>
          <w:marTop w:val="0"/>
          <w:marBottom w:val="0"/>
          <w:divBdr>
            <w:top w:val="none" w:sz="0" w:space="0" w:color="auto"/>
            <w:left w:val="none" w:sz="0" w:space="0" w:color="auto"/>
            <w:bottom w:val="none" w:sz="0" w:space="0" w:color="auto"/>
            <w:right w:val="none" w:sz="0" w:space="0" w:color="auto"/>
          </w:divBdr>
          <w:divsChild>
            <w:div w:id="329410351">
              <w:marLeft w:val="0"/>
              <w:marRight w:val="0"/>
              <w:marTop w:val="0"/>
              <w:marBottom w:val="0"/>
              <w:divBdr>
                <w:top w:val="none" w:sz="0" w:space="0" w:color="auto"/>
                <w:left w:val="none" w:sz="0" w:space="0" w:color="auto"/>
                <w:bottom w:val="none" w:sz="0" w:space="0" w:color="auto"/>
                <w:right w:val="none" w:sz="0" w:space="0" w:color="auto"/>
              </w:divBdr>
            </w:div>
          </w:divsChild>
        </w:div>
        <w:div w:id="488332125">
          <w:marLeft w:val="0"/>
          <w:marRight w:val="0"/>
          <w:marTop w:val="0"/>
          <w:marBottom w:val="0"/>
          <w:divBdr>
            <w:top w:val="none" w:sz="0" w:space="0" w:color="auto"/>
            <w:left w:val="none" w:sz="0" w:space="0" w:color="auto"/>
            <w:bottom w:val="none" w:sz="0" w:space="0" w:color="auto"/>
            <w:right w:val="none" w:sz="0" w:space="0" w:color="auto"/>
          </w:divBdr>
          <w:divsChild>
            <w:div w:id="1526138507">
              <w:marLeft w:val="0"/>
              <w:marRight w:val="0"/>
              <w:marTop w:val="0"/>
              <w:marBottom w:val="0"/>
              <w:divBdr>
                <w:top w:val="none" w:sz="0" w:space="0" w:color="auto"/>
                <w:left w:val="none" w:sz="0" w:space="0" w:color="auto"/>
                <w:bottom w:val="none" w:sz="0" w:space="0" w:color="auto"/>
                <w:right w:val="none" w:sz="0" w:space="0" w:color="auto"/>
              </w:divBdr>
            </w:div>
          </w:divsChild>
        </w:div>
        <w:div w:id="648944860">
          <w:marLeft w:val="0"/>
          <w:marRight w:val="0"/>
          <w:marTop w:val="0"/>
          <w:marBottom w:val="0"/>
          <w:divBdr>
            <w:top w:val="none" w:sz="0" w:space="0" w:color="auto"/>
            <w:left w:val="none" w:sz="0" w:space="0" w:color="auto"/>
            <w:bottom w:val="none" w:sz="0" w:space="0" w:color="auto"/>
            <w:right w:val="none" w:sz="0" w:space="0" w:color="auto"/>
          </w:divBdr>
          <w:divsChild>
            <w:div w:id="557671008">
              <w:marLeft w:val="0"/>
              <w:marRight w:val="0"/>
              <w:marTop w:val="0"/>
              <w:marBottom w:val="0"/>
              <w:divBdr>
                <w:top w:val="none" w:sz="0" w:space="0" w:color="auto"/>
                <w:left w:val="none" w:sz="0" w:space="0" w:color="auto"/>
                <w:bottom w:val="none" w:sz="0" w:space="0" w:color="auto"/>
                <w:right w:val="none" w:sz="0" w:space="0" w:color="auto"/>
              </w:divBdr>
            </w:div>
          </w:divsChild>
        </w:div>
        <w:div w:id="446245059">
          <w:marLeft w:val="0"/>
          <w:marRight w:val="0"/>
          <w:marTop w:val="0"/>
          <w:marBottom w:val="0"/>
          <w:divBdr>
            <w:top w:val="none" w:sz="0" w:space="0" w:color="auto"/>
            <w:left w:val="none" w:sz="0" w:space="0" w:color="auto"/>
            <w:bottom w:val="none" w:sz="0" w:space="0" w:color="auto"/>
            <w:right w:val="none" w:sz="0" w:space="0" w:color="auto"/>
          </w:divBdr>
          <w:divsChild>
            <w:div w:id="1096362301">
              <w:marLeft w:val="0"/>
              <w:marRight w:val="0"/>
              <w:marTop w:val="0"/>
              <w:marBottom w:val="0"/>
              <w:divBdr>
                <w:top w:val="none" w:sz="0" w:space="0" w:color="auto"/>
                <w:left w:val="none" w:sz="0" w:space="0" w:color="auto"/>
                <w:bottom w:val="none" w:sz="0" w:space="0" w:color="auto"/>
                <w:right w:val="none" w:sz="0" w:space="0" w:color="auto"/>
              </w:divBdr>
            </w:div>
          </w:divsChild>
        </w:div>
        <w:div w:id="1613827901">
          <w:marLeft w:val="0"/>
          <w:marRight w:val="0"/>
          <w:marTop w:val="0"/>
          <w:marBottom w:val="0"/>
          <w:divBdr>
            <w:top w:val="none" w:sz="0" w:space="0" w:color="auto"/>
            <w:left w:val="none" w:sz="0" w:space="0" w:color="auto"/>
            <w:bottom w:val="none" w:sz="0" w:space="0" w:color="auto"/>
            <w:right w:val="none" w:sz="0" w:space="0" w:color="auto"/>
          </w:divBdr>
          <w:divsChild>
            <w:div w:id="13562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3296">
      <w:bodyDiv w:val="1"/>
      <w:marLeft w:val="0"/>
      <w:marRight w:val="0"/>
      <w:marTop w:val="0"/>
      <w:marBottom w:val="0"/>
      <w:divBdr>
        <w:top w:val="none" w:sz="0" w:space="0" w:color="auto"/>
        <w:left w:val="none" w:sz="0" w:space="0" w:color="auto"/>
        <w:bottom w:val="none" w:sz="0" w:space="0" w:color="auto"/>
        <w:right w:val="none" w:sz="0" w:space="0" w:color="auto"/>
      </w:divBdr>
    </w:div>
    <w:div w:id="724795147">
      <w:bodyDiv w:val="1"/>
      <w:marLeft w:val="0"/>
      <w:marRight w:val="0"/>
      <w:marTop w:val="0"/>
      <w:marBottom w:val="0"/>
      <w:divBdr>
        <w:top w:val="none" w:sz="0" w:space="0" w:color="auto"/>
        <w:left w:val="none" w:sz="0" w:space="0" w:color="auto"/>
        <w:bottom w:val="none" w:sz="0" w:space="0" w:color="auto"/>
        <w:right w:val="none" w:sz="0" w:space="0" w:color="auto"/>
      </w:divBdr>
    </w:div>
    <w:div w:id="753356072">
      <w:bodyDiv w:val="1"/>
      <w:marLeft w:val="0"/>
      <w:marRight w:val="0"/>
      <w:marTop w:val="0"/>
      <w:marBottom w:val="0"/>
      <w:divBdr>
        <w:top w:val="none" w:sz="0" w:space="0" w:color="auto"/>
        <w:left w:val="none" w:sz="0" w:space="0" w:color="auto"/>
        <w:bottom w:val="none" w:sz="0" w:space="0" w:color="auto"/>
        <w:right w:val="none" w:sz="0" w:space="0" w:color="auto"/>
      </w:divBdr>
    </w:div>
    <w:div w:id="844512967">
      <w:bodyDiv w:val="1"/>
      <w:marLeft w:val="0"/>
      <w:marRight w:val="0"/>
      <w:marTop w:val="0"/>
      <w:marBottom w:val="0"/>
      <w:divBdr>
        <w:top w:val="none" w:sz="0" w:space="0" w:color="auto"/>
        <w:left w:val="none" w:sz="0" w:space="0" w:color="auto"/>
        <w:bottom w:val="none" w:sz="0" w:space="0" w:color="auto"/>
        <w:right w:val="none" w:sz="0" w:space="0" w:color="auto"/>
      </w:divBdr>
    </w:div>
    <w:div w:id="859900042">
      <w:bodyDiv w:val="1"/>
      <w:marLeft w:val="0"/>
      <w:marRight w:val="0"/>
      <w:marTop w:val="0"/>
      <w:marBottom w:val="0"/>
      <w:divBdr>
        <w:top w:val="none" w:sz="0" w:space="0" w:color="auto"/>
        <w:left w:val="none" w:sz="0" w:space="0" w:color="auto"/>
        <w:bottom w:val="none" w:sz="0" w:space="0" w:color="auto"/>
        <w:right w:val="none" w:sz="0" w:space="0" w:color="auto"/>
      </w:divBdr>
      <w:divsChild>
        <w:div w:id="1329869970">
          <w:marLeft w:val="0"/>
          <w:marRight w:val="0"/>
          <w:marTop w:val="0"/>
          <w:marBottom w:val="0"/>
          <w:divBdr>
            <w:top w:val="none" w:sz="0" w:space="0" w:color="auto"/>
            <w:left w:val="none" w:sz="0" w:space="0" w:color="auto"/>
            <w:bottom w:val="none" w:sz="0" w:space="0" w:color="auto"/>
            <w:right w:val="none" w:sz="0" w:space="0" w:color="auto"/>
          </w:divBdr>
          <w:divsChild>
            <w:div w:id="832913084">
              <w:marLeft w:val="0"/>
              <w:marRight w:val="0"/>
              <w:marTop w:val="0"/>
              <w:marBottom w:val="0"/>
              <w:divBdr>
                <w:top w:val="none" w:sz="0" w:space="0" w:color="auto"/>
                <w:left w:val="none" w:sz="0" w:space="0" w:color="auto"/>
                <w:bottom w:val="none" w:sz="0" w:space="0" w:color="auto"/>
                <w:right w:val="none" w:sz="0" w:space="0" w:color="auto"/>
              </w:divBdr>
            </w:div>
          </w:divsChild>
        </w:div>
        <w:div w:id="1397894531">
          <w:marLeft w:val="0"/>
          <w:marRight w:val="0"/>
          <w:marTop w:val="0"/>
          <w:marBottom w:val="0"/>
          <w:divBdr>
            <w:top w:val="none" w:sz="0" w:space="0" w:color="auto"/>
            <w:left w:val="none" w:sz="0" w:space="0" w:color="auto"/>
            <w:bottom w:val="none" w:sz="0" w:space="0" w:color="auto"/>
            <w:right w:val="none" w:sz="0" w:space="0" w:color="auto"/>
          </w:divBdr>
          <w:divsChild>
            <w:div w:id="1678338755">
              <w:marLeft w:val="0"/>
              <w:marRight w:val="0"/>
              <w:marTop w:val="0"/>
              <w:marBottom w:val="0"/>
              <w:divBdr>
                <w:top w:val="none" w:sz="0" w:space="0" w:color="auto"/>
                <w:left w:val="none" w:sz="0" w:space="0" w:color="auto"/>
                <w:bottom w:val="none" w:sz="0" w:space="0" w:color="auto"/>
                <w:right w:val="none" w:sz="0" w:space="0" w:color="auto"/>
              </w:divBdr>
            </w:div>
          </w:divsChild>
        </w:div>
        <w:div w:id="999583249">
          <w:marLeft w:val="0"/>
          <w:marRight w:val="0"/>
          <w:marTop w:val="0"/>
          <w:marBottom w:val="0"/>
          <w:divBdr>
            <w:top w:val="none" w:sz="0" w:space="0" w:color="auto"/>
            <w:left w:val="none" w:sz="0" w:space="0" w:color="auto"/>
            <w:bottom w:val="none" w:sz="0" w:space="0" w:color="auto"/>
            <w:right w:val="none" w:sz="0" w:space="0" w:color="auto"/>
          </w:divBdr>
          <w:divsChild>
            <w:div w:id="155800573">
              <w:marLeft w:val="0"/>
              <w:marRight w:val="0"/>
              <w:marTop w:val="0"/>
              <w:marBottom w:val="0"/>
              <w:divBdr>
                <w:top w:val="none" w:sz="0" w:space="0" w:color="auto"/>
                <w:left w:val="none" w:sz="0" w:space="0" w:color="auto"/>
                <w:bottom w:val="none" w:sz="0" w:space="0" w:color="auto"/>
                <w:right w:val="none" w:sz="0" w:space="0" w:color="auto"/>
              </w:divBdr>
            </w:div>
          </w:divsChild>
        </w:div>
        <w:div w:id="231426678">
          <w:marLeft w:val="0"/>
          <w:marRight w:val="0"/>
          <w:marTop w:val="0"/>
          <w:marBottom w:val="0"/>
          <w:divBdr>
            <w:top w:val="none" w:sz="0" w:space="0" w:color="auto"/>
            <w:left w:val="none" w:sz="0" w:space="0" w:color="auto"/>
            <w:bottom w:val="none" w:sz="0" w:space="0" w:color="auto"/>
            <w:right w:val="none" w:sz="0" w:space="0" w:color="auto"/>
          </w:divBdr>
          <w:divsChild>
            <w:div w:id="5018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4925">
      <w:bodyDiv w:val="1"/>
      <w:marLeft w:val="0"/>
      <w:marRight w:val="0"/>
      <w:marTop w:val="0"/>
      <w:marBottom w:val="0"/>
      <w:divBdr>
        <w:top w:val="none" w:sz="0" w:space="0" w:color="auto"/>
        <w:left w:val="none" w:sz="0" w:space="0" w:color="auto"/>
        <w:bottom w:val="none" w:sz="0" w:space="0" w:color="auto"/>
        <w:right w:val="none" w:sz="0" w:space="0" w:color="auto"/>
      </w:divBdr>
    </w:div>
    <w:div w:id="901409473">
      <w:bodyDiv w:val="1"/>
      <w:marLeft w:val="0"/>
      <w:marRight w:val="0"/>
      <w:marTop w:val="0"/>
      <w:marBottom w:val="0"/>
      <w:divBdr>
        <w:top w:val="none" w:sz="0" w:space="0" w:color="auto"/>
        <w:left w:val="none" w:sz="0" w:space="0" w:color="auto"/>
        <w:bottom w:val="none" w:sz="0" w:space="0" w:color="auto"/>
        <w:right w:val="none" w:sz="0" w:space="0" w:color="auto"/>
      </w:divBdr>
      <w:divsChild>
        <w:div w:id="623737412">
          <w:marLeft w:val="0"/>
          <w:marRight w:val="0"/>
          <w:marTop w:val="0"/>
          <w:marBottom w:val="0"/>
          <w:divBdr>
            <w:top w:val="none" w:sz="0" w:space="0" w:color="auto"/>
            <w:left w:val="none" w:sz="0" w:space="0" w:color="auto"/>
            <w:bottom w:val="none" w:sz="0" w:space="0" w:color="auto"/>
            <w:right w:val="none" w:sz="0" w:space="0" w:color="auto"/>
          </w:divBdr>
          <w:divsChild>
            <w:div w:id="528959140">
              <w:marLeft w:val="0"/>
              <w:marRight w:val="0"/>
              <w:marTop w:val="0"/>
              <w:marBottom w:val="0"/>
              <w:divBdr>
                <w:top w:val="none" w:sz="0" w:space="0" w:color="auto"/>
                <w:left w:val="none" w:sz="0" w:space="0" w:color="auto"/>
                <w:bottom w:val="none" w:sz="0" w:space="0" w:color="auto"/>
                <w:right w:val="none" w:sz="0" w:space="0" w:color="auto"/>
              </w:divBdr>
            </w:div>
          </w:divsChild>
        </w:div>
        <w:div w:id="1605461507">
          <w:marLeft w:val="0"/>
          <w:marRight w:val="0"/>
          <w:marTop w:val="0"/>
          <w:marBottom w:val="0"/>
          <w:divBdr>
            <w:top w:val="none" w:sz="0" w:space="0" w:color="auto"/>
            <w:left w:val="none" w:sz="0" w:space="0" w:color="auto"/>
            <w:bottom w:val="none" w:sz="0" w:space="0" w:color="auto"/>
            <w:right w:val="none" w:sz="0" w:space="0" w:color="auto"/>
          </w:divBdr>
          <w:divsChild>
            <w:div w:id="648170587">
              <w:marLeft w:val="0"/>
              <w:marRight w:val="0"/>
              <w:marTop w:val="0"/>
              <w:marBottom w:val="0"/>
              <w:divBdr>
                <w:top w:val="none" w:sz="0" w:space="0" w:color="auto"/>
                <w:left w:val="none" w:sz="0" w:space="0" w:color="auto"/>
                <w:bottom w:val="none" w:sz="0" w:space="0" w:color="auto"/>
                <w:right w:val="none" w:sz="0" w:space="0" w:color="auto"/>
              </w:divBdr>
            </w:div>
          </w:divsChild>
        </w:div>
        <w:div w:id="536548403">
          <w:marLeft w:val="0"/>
          <w:marRight w:val="0"/>
          <w:marTop w:val="0"/>
          <w:marBottom w:val="0"/>
          <w:divBdr>
            <w:top w:val="none" w:sz="0" w:space="0" w:color="auto"/>
            <w:left w:val="none" w:sz="0" w:space="0" w:color="auto"/>
            <w:bottom w:val="none" w:sz="0" w:space="0" w:color="auto"/>
            <w:right w:val="none" w:sz="0" w:space="0" w:color="auto"/>
          </w:divBdr>
          <w:divsChild>
            <w:div w:id="688606578">
              <w:marLeft w:val="0"/>
              <w:marRight w:val="0"/>
              <w:marTop w:val="0"/>
              <w:marBottom w:val="0"/>
              <w:divBdr>
                <w:top w:val="none" w:sz="0" w:space="0" w:color="auto"/>
                <w:left w:val="none" w:sz="0" w:space="0" w:color="auto"/>
                <w:bottom w:val="none" w:sz="0" w:space="0" w:color="auto"/>
                <w:right w:val="none" w:sz="0" w:space="0" w:color="auto"/>
              </w:divBdr>
            </w:div>
          </w:divsChild>
        </w:div>
        <w:div w:id="1089887637">
          <w:marLeft w:val="0"/>
          <w:marRight w:val="0"/>
          <w:marTop w:val="0"/>
          <w:marBottom w:val="0"/>
          <w:divBdr>
            <w:top w:val="none" w:sz="0" w:space="0" w:color="auto"/>
            <w:left w:val="none" w:sz="0" w:space="0" w:color="auto"/>
            <w:bottom w:val="none" w:sz="0" w:space="0" w:color="auto"/>
            <w:right w:val="none" w:sz="0" w:space="0" w:color="auto"/>
          </w:divBdr>
          <w:divsChild>
            <w:div w:id="209886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62830">
      <w:bodyDiv w:val="1"/>
      <w:marLeft w:val="0"/>
      <w:marRight w:val="0"/>
      <w:marTop w:val="0"/>
      <w:marBottom w:val="0"/>
      <w:divBdr>
        <w:top w:val="none" w:sz="0" w:space="0" w:color="auto"/>
        <w:left w:val="none" w:sz="0" w:space="0" w:color="auto"/>
        <w:bottom w:val="none" w:sz="0" w:space="0" w:color="auto"/>
        <w:right w:val="none" w:sz="0" w:space="0" w:color="auto"/>
      </w:divBdr>
      <w:divsChild>
        <w:div w:id="643776272">
          <w:marLeft w:val="0"/>
          <w:marRight w:val="0"/>
          <w:marTop w:val="0"/>
          <w:marBottom w:val="0"/>
          <w:divBdr>
            <w:top w:val="none" w:sz="0" w:space="0" w:color="auto"/>
            <w:left w:val="none" w:sz="0" w:space="0" w:color="auto"/>
            <w:bottom w:val="none" w:sz="0" w:space="0" w:color="auto"/>
            <w:right w:val="none" w:sz="0" w:space="0" w:color="auto"/>
          </w:divBdr>
          <w:divsChild>
            <w:div w:id="192351300">
              <w:marLeft w:val="0"/>
              <w:marRight w:val="0"/>
              <w:marTop w:val="0"/>
              <w:marBottom w:val="0"/>
              <w:divBdr>
                <w:top w:val="none" w:sz="0" w:space="0" w:color="auto"/>
                <w:left w:val="none" w:sz="0" w:space="0" w:color="auto"/>
                <w:bottom w:val="none" w:sz="0" w:space="0" w:color="auto"/>
                <w:right w:val="none" w:sz="0" w:space="0" w:color="auto"/>
              </w:divBdr>
            </w:div>
          </w:divsChild>
        </w:div>
        <w:div w:id="71584035">
          <w:marLeft w:val="0"/>
          <w:marRight w:val="0"/>
          <w:marTop w:val="0"/>
          <w:marBottom w:val="0"/>
          <w:divBdr>
            <w:top w:val="none" w:sz="0" w:space="0" w:color="auto"/>
            <w:left w:val="none" w:sz="0" w:space="0" w:color="auto"/>
            <w:bottom w:val="none" w:sz="0" w:space="0" w:color="auto"/>
            <w:right w:val="none" w:sz="0" w:space="0" w:color="auto"/>
          </w:divBdr>
          <w:divsChild>
            <w:div w:id="1976519862">
              <w:marLeft w:val="0"/>
              <w:marRight w:val="0"/>
              <w:marTop w:val="0"/>
              <w:marBottom w:val="0"/>
              <w:divBdr>
                <w:top w:val="none" w:sz="0" w:space="0" w:color="auto"/>
                <w:left w:val="none" w:sz="0" w:space="0" w:color="auto"/>
                <w:bottom w:val="none" w:sz="0" w:space="0" w:color="auto"/>
                <w:right w:val="none" w:sz="0" w:space="0" w:color="auto"/>
              </w:divBdr>
            </w:div>
          </w:divsChild>
        </w:div>
        <w:div w:id="726345075">
          <w:marLeft w:val="0"/>
          <w:marRight w:val="0"/>
          <w:marTop w:val="0"/>
          <w:marBottom w:val="0"/>
          <w:divBdr>
            <w:top w:val="none" w:sz="0" w:space="0" w:color="auto"/>
            <w:left w:val="none" w:sz="0" w:space="0" w:color="auto"/>
            <w:bottom w:val="none" w:sz="0" w:space="0" w:color="auto"/>
            <w:right w:val="none" w:sz="0" w:space="0" w:color="auto"/>
          </w:divBdr>
          <w:divsChild>
            <w:div w:id="194845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6887">
      <w:bodyDiv w:val="1"/>
      <w:marLeft w:val="0"/>
      <w:marRight w:val="0"/>
      <w:marTop w:val="0"/>
      <w:marBottom w:val="0"/>
      <w:divBdr>
        <w:top w:val="none" w:sz="0" w:space="0" w:color="auto"/>
        <w:left w:val="none" w:sz="0" w:space="0" w:color="auto"/>
        <w:bottom w:val="none" w:sz="0" w:space="0" w:color="auto"/>
        <w:right w:val="none" w:sz="0" w:space="0" w:color="auto"/>
      </w:divBdr>
    </w:div>
    <w:div w:id="976879998">
      <w:bodyDiv w:val="1"/>
      <w:marLeft w:val="0"/>
      <w:marRight w:val="0"/>
      <w:marTop w:val="0"/>
      <w:marBottom w:val="0"/>
      <w:divBdr>
        <w:top w:val="none" w:sz="0" w:space="0" w:color="auto"/>
        <w:left w:val="none" w:sz="0" w:space="0" w:color="auto"/>
        <w:bottom w:val="none" w:sz="0" w:space="0" w:color="auto"/>
        <w:right w:val="none" w:sz="0" w:space="0" w:color="auto"/>
      </w:divBdr>
      <w:divsChild>
        <w:div w:id="457603147">
          <w:marLeft w:val="0"/>
          <w:marRight w:val="0"/>
          <w:marTop w:val="0"/>
          <w:marBottom w:val="0"/>
          <w:divBdr>
            <w:top w:val="none" w:sz="0" w:space="0" w:color="auto"/>
            <w:left w:val="none" w:sz="0" w:space="0" w:color="auto"/>
            <w:bottom w:val="none" w:sz="0" w:space="0" w:color="auto"/>
            <w:right w:val="none" w:sz="0" w:space="0" w:color="auto"/>
          </w:divBdr>
          <w:divsChild>
            <w:div w:id="326904098">
              <w:marLeft w:val="0"/>
              <w:marRight w:val="0"/>
              <w:marTop w:val="0"/>
              <w:marBottom w:val="0"/>
              <w:divBdr>
                <w:top w:val="none" w:sz="0" w:space="0" w:color="auto"/>
                <w:left w:val="none" w:sz="0" w:space="0" w:color="auto"/>
                <w:bottom w:val="none" w:sz="0" w:space="0" w:color="auto"/>
                <w:right w:val="none" w:sz="0" w:space="0" w:color="auto"/>
              </w:divBdr>
            </w:div>
          </w:divsChild>
        </w:div>
        <w:div w:id="308831244">
          <w:marLeft w:val="0"/>
          <w:marRight w:val="0"/>
          <w:marTop w:val="0"/>
          <w:marBottom w:val="0"/>
          <w:divBdr>
            <w:top w:val="none" w:sz="0" w:space="0" w:color="auto"/>
            <w:left w:val="none" w:sz="0" w:space="0" w:color="auto"/>
            <w:bottom w:val="none" w:sz="0" w:space="0" w:color="auto"/>
            <w:right w:val="none" w:sz="0" w:space="0" w:color="auto"/>
          </w:divBdr>
          <w:divsChild>
            <w:div w:id="2044818140">
              <w:marLeft w:val="0"/>
              <w:marRight w:val="0"/>
              <w:marTop w:val="0"/>
              <w:marBottom w:val="0"/>
              <w:divBdr>
                <w:top w:val="none" w:sz="0" w:space="0" w:color="auto"/>
                <w:left w:val="none" w:sz="0" w:space="0" w:color="auto"/>
                <w:bottom w:val="none" w:sz="0" w:space="0" w:color="auto"/>
                <w:right w:val="none" w:sz="0" w:space="0" w:color="auto"/>
              </w:divBdr>
            </w:div>
          </w:divsChild>
        </w:div>
        <w:div w:id="1646275715">
          <w:marLeft w:val="0"/>
          <w:marRight w:val="0"/>
          <w:marTop w:val="0"/>
          <w:marBottom w:val="0"/>
          <w:divBdr>
            <w:top w:val="none" w:sz="0" w:space="0" w:color="auto"/>
            <w:left w:val="none" w:sz="0" w:space="0" w:color="auto"/>
            <w:bottom w:val="none" w:sz="0" w:space="0" w:color="auto"/>
            <w:right w:val="none" w:sz="0" w:space="0" w:color="auto"/>
          </w:divBdr>
          <w:divsChild>
            <w:div w:id="97907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4196">
      <w:bodyDiv w:val="1"/>
      <w:marLeft w:val="0"/>
      <w:marRight w:val="0"/>
      <w:marTop w:val="0"/>
      <w:marBottom w:val="0"/>
      <w:divBdr>
        <w:top w:val="none" w:sz="0" w:space="0" w:color="auto"/>
        <w:left w:val="none" w:sz="0" w:space="0" w:color="auto"/>
        <w:bottom w:val="none" w:sz="0" w:space="0" w:color="auto"/>
        <w:right w:val="none" w:sz="0" w:space="0" w:color="auto"/>
      </w:divBdr>
    </w:div>
    <w:div w:id="1053232123">
      <w:bodyDiv w:val="1"/>
      <w:marLeft w:val="0"/>
      <w:marRight w:val="0"/>
      <w:marTop w:val="0"/>
      <w:marBottom w:val="0"/>
      <w:divBdr>
        <w:top w:val="none" w:sz="0" w:space="0" w:color="auto"/>
        <w:left w:val="none" w:sz="0" w:space="0" w:color="auto"/>
        <w:bottom w:val="none" w:sz="0" w:space="0" w:color="auto"/>
        <w:right w:val="none" w:sz="0" w:space="0" w:color="auto"/>
      </w:divBdr>
    </w:div>
    <w:div w:id="1104690105">
      <w:bodyDiv w:val="1"/>
      <w:marLeft w:val="0"/>
      <w:marRight w:val="0"/>
      <w:marTop w:val="0"/>
      <w:marBottom w:val="0"/>
      <w:divBdr>
        <w:top w:val="none" w:sz="0" w:space="0" w:color="auto"/>
        <w:left w:val="none" w:sz="0" w:space="0" w:color="auto"/>
        <w:bottom w:val="none" w:sz="0" w:space="0" w:color="auto"/>
        <w:right w:val="none" w:sz="0" w:space="0" w:color="auto"/>
      </w:divBdr>
      <w:divsChild>
        <w:div w:id="1814834637">
          <w:marLeft w:val="0"/>
          <w:marRight w:val="0"/>
          <w:marTop w:val="0"/>
          <w:marBottom w:val="0"/>
          <w:divBdr>
            <w:top w:val="none" w:sz="0" w:space="0" w:color="auto"/>
            <w:left w:val="none" w:sz="0" w:space="0" w:color="auto"/>
            <w:bottom w:val="none" w:sz="0" w:space="0" w:color="auto"/>
            <w:right w:val="none" w:sz="0" w:space="0" w:color="auto"/>
          </w:divBdr>
          <w:divsChild>
            <w:div w:id="1244950445">
              <w:marLeft w:val="0"/>
              <w:marRight w:val="0"/>
              <w:marTop w:val="0"/>
              <w:marBottom w:val="0"/>
              <w:divBdr>
                <w:top w:val="none" w:sz="0" w:space="0" w:color="auto"/>
                <w:left w:val="none" w:sz="0" w:space="0" w:color="auto"/>
                <w:bottom w:val="none" w:sz="0" w:space="0" w:color="auto"/>
                <w:right w:val="none" w:sz="0" w:space="0" w:color="auto"/>
              </w:divBdr>
            </w:div>
          </w:divsChild>
        </w:div>
        <w:div w:id="1266889177">
          <w:marLeft w:val="0"/>
          <w:marRight w:val="0"/>
          <w:marTop w:val="0"/>
          <w:marBottom w:val="0"/>
          <w:divBdr>
            <w:top w:val="none" w:sz="0" w:space="0" w:color="auto"/>
            <w:left w:val="none" w:sz="0" w:space="0" w:color="auto"/>
            <w:bottom w:val="none" w:sz="0" w:space="0" w:color="auto"/>
            <w:right w:val="none" w:sz="0" w:space="0" w:color="auto"/>
          </w:divBdr>
          <w:divsChild>
            <w:div w:id="867915721">
              <w:marLeft w:val="0"/>
              <w:marRight w:val="0"/>
              <w:marTop w:val="0"/>
              <w:marBottom w:val="0"/>
              <w:divBdr>
                <w:top w:val="none" w:sz="0" w:space="0" w:color="auto"/>
                <w:left w:val="none" w:sz="0" w:space="0" w:color="auto"/>
                <w:bottom w:val="none" w:sz="0" w:space="0" w:color="auto"/>
                <w:right w:val="none" w:sz="0" w:space="0" w:color="auto"/>
              </w:divBdr>
            </w:div>
          </w:divsChild>
        </w:div>
        <w:div w:id="1616600426">
          <w:marLeft w:val="0"/>
          <w:marRight w:val="0"/>
          <w:marTop w:val="0"/>
          <w:marBottom w:val="0"/>
          <w:divBdr>
            <w:top w:val="none" w:sz="0" w:space="0" w:color="auto"/>
            <w:left w:val="none" w:sz="0" w:space="0" w:color="auto"/>
            <w:bottom w:val="none" w:sz="0" w:space="0" w:color="auto"/>
            <w:right w:val="none" w:sz="0" w:space="0" w:color="auto"/>
          </w:divBdr>
          <w:divsChild>
            <w:div w:id="19454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849560">
      <w:bodyDiv w:val="1"/>
      <w:marLeft w:val="0"/>
      <w:marRight w:val="0"/>
      <w:marTop w:val="0"/>
      <w:marBottom w:val="0"/>
      <w:divBdr>
        <w:top w:val="none" w:sz="0" w:space="0" w:color="auto"/>
        <w:left w:val="none" w:sz="0" w:space="0" w:color="auto"/>
        <w:bottom w:val="none" w:sz="0" w:space="0" w:color="auto"/>
        <w:right w:val="none" w:sz="0" w:space="0" w:color="auto"/>
      </w:divBdr>
    </w:div>
    <w:div w:id="1133403432">
      <w:bodyDiv w:val="1"/>
      <w:marLeft w:val="0"/>
      <w:marRight w:val="0"/>
      <w:marTop w:val="0"/>
      <w:marBottom w:val="0"/>
      <w:divBdr>
        <w:top w:val="none" w:sz="0" w:space="0" w:color="auto"/>
        <w:left w:val="none" w:sz="0" w:space="0" w:color="auto"/>
        <w:bottom w:val="none" w:sz="0" w:space="0" w:color="auto"/>
        <w:right w:val="none" w:sz="0" w:space="0" w:color="auto"/>
      </w:divBdr>
      <w:divsChild>
        <w:div w:id="1525249373">
          <w:marLeft w:val="0"/>
          <w:marRight w:val="0"/>
          <w:marTop w:val="0"/>
          <w:marBottom w:val="0"/>
          <w:divBdr>
            <w:top w:val="none" w:sz="0" w:space="0" w:color="auto"/>
            <w:left w:val="none" w:sz="0" w:space="0" w:color="auto"/>
            <w:bottom w:val="none" w:sz="0" w:space="0" w:color="auto"/>
            <w:right w:val="none" w:sz="0" w:space="0" w:color="auto"/>
          </w:divBdr>
          <w:divsChild>
            <w:div w:id="875002767">
              <w:marLeft w:val="0"/>
              <w:marRight w:val="0"/>
              <w:marTop w:val="0"/>
              <w:marBottom w:val="0"/>
              <w:divBdr>
                <w:top w:val="none" w:sz="0" w:space="0" w:color="auto"/>
                <w:left w:val="none" w:sz="0" w:space="0" w:color="auto"/>
                <w:bottom w:val="none" w:sz="0" w:space="0" w:color="auto"/>
                <w:right w:val="none" w:sz="0" w:space="0" w:color="auto"/>
              </w:divBdr>
            </w:div>
          </w:divsChild>
        </w:div>
        <w:div w:id="309216648">
          <w:marLeft w:val="0"/>
          <w:marRight w:val="0"/>
          <w:marTop w:val="0"/>
          <w:marBottom w:val="0"/>
          <w:divBdr>
            <w:top w:val="none" w:sz="0" w:space="0" w:color="auto"/>
            <w:left w:val="none" w:sz="0" w:space="0" w:color="auto"/>
            <w:bottom w:val="none" w:sz="0" w:space="0" w:color="auto"/>
            <w:right w:val="none" w:sz="0" w:space="0" w:color="auto"/>
          </w:divBdr>
          <w:divsChild>
            <w:div w:id="677198536">
              <w:marLeft w:val="0"/>
              <w:marRight w:val="0"/>
              <w:marTop w:val="0"/>
              <w:marBottom w:val="0"/>
              <w:divBdr>
                <w:top w:val="none" w:sz="0" w:space="0" w:color="auto"/>
                <w:left w:val="none" w:sz="0" w:space="0" w:color="auto"/>
                <w:bottom w:val="none" w:sz="0" w:space="0" w:color="auto"/>
                <w:right w:val="none" w:sz="0" w:space="0" w:color="auto"/>
              </w:divBdr>
            </w:div>
          </w:divsChild>
        </w:div>
        <w:div w:id="842010150">
          <w:marLeft w:val="0"/>
          <w:marRight w:val="0"/>
          <w:marTop w:val="0"/>
          <w:marBottom w:val="0"/>
          <w:divBdr>
            <w:top w:val="none" w:sz="0" w:space="0" w:color="auto"/>
            <w:left w:val="none" w:sz="0" w:space="0" w:color="auto"/>
            <w:bottom w:val="none" w:sz="0" w:space="0" w:color="auto"/>
            <w:right w:val="none" w:sz="0" w:space="0" w:color="auto"/>
          </w:divBdr>
          <w:divsChild>
            <w:div w:id="149640880">
              <w:marLeft w:val="0"/>
              <w:marRight w:val="0"/>
              <w:marTop w:val="0"/>
              <w:marBottom w:val="0"/>
              <w:divBdr>
                <w:top w:val="none" w:sz="0" w:space="0" w:color="auto"/>
                <w:left w:val="none" w:sz="0" w:space="0" w:color="auto"/>
                <w:bottom w:val="none" w:sz="0" w:space="0" w:color="auto"/>
                <w:right w:val="none" w:sz="0" w:space="0" w:color="auto"/>
              </w:divBdr>
            </w:div>
          </w:divsChild>
        </w:div>
        <w:div w:id="176619692">
          <w:marLeft w:val="0"/>
          <w:marRight w:val="0"/>
          <w:marTop w:val="0"/>
          <w:marBottom w:val="0"/>
          <w:divBdr>
            <w:top w:val="none" w:sz="0" w:space="0" w:color="auto"/>
            <w:left w:val="none" w:sz="0" w:space="0" w:color="auto"/>
            <w:bottom w:val="none" w:sz="0" w:space="0" w:color="auto"/>
            <w:right w:val="none" w:sz="0" w:space="0" w:color="auto"/>
          </w:divBdr>
          <w:divsChild>
            <w:div w:id="10993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60680">
      <w:bodyDiv w:val="1"/>
      <w:marLeft w:val="0"/>
      <w:marRight w:val="0"/>
      <w:marTop w:val="0"/>
      <w:marBottom w:val="0"/>
      <w:divBdr>
        <w:top w:val="none" w:sz="0" w:space="0" w:color="auto"/>
        <w:left w:val="none" w:sz="0" w:space="0" w:color="auto"/>
        <w:bottom w:val="none" w:sz="0" w:space="0" w:color="auto"/>
        <w:right w:val="none" w:sz="0" w:space="0" w:color="auto"/>
      </w:divBdr>
      <w:divsChild>
        <w:div w:id="1078330003">
          <w:marLeft w:val="0"/>
          <w:marRight w:val="0"/>
          <w:marTop w:val="0"/>
          <w:marBottom w:val="0"/>
          <w:divBdr>
            <w:top w:val="none" w:sz="0" w:space="0" w:color="auto"/>
            <w:left w:val="none" w:sz="0" w:space="0" w:color="auto"/>
            <w:bottom w:val="none" w:sz="0" w:space="0" w:color="auto"/>
            <w:right w:val="none" w:sz="0" w:space="0" w:color="auto"/>
          </w:divBdr>
          <w:divsChild>
            <w:div w:id="1715349455">
              <w:marLeft w:val="0"/>
              <w:marRight w:val="0"/>
              <w:marTop w:val="0"/>
              <w:marBottom w:val="0"/>
              <w:divBdr>
                <w:top w:val="none" w:sz="0" w:space="0" w:color="auto"/>
                <w:left w:val="none" w:sz="0" w:space="0" w:color="auto"/>
                <w:bottom w:val="none" w:sz="0" w:space="0" w:color="auto"/>
                <w:right w:val="none" w:sz="0" w:space="0" w:color="auto"/>
              </w:divBdr>
            </w:div>
          </w:divsChild>
        </w:div>
        <w:div w:id="1359355833">
          <w:marLeft w:val="0"/>
          <w:marRight w:val="0"/>
          <w:marTop w:val="0"/>
          <w:marBottom w:val="0"/>
          <w:divBdr>
            <w:top w:val="none" w:sz="0" w:space="0" w:color="auto"/>
            <w:left w:val="none" w:sz="0" w:space="0" w:color="auto"/>
            <w:bottom w:val="none" w:sz="0" w:space="0" w:color="auto"/>
            <w:right w:val="none" w:sz="0" w:space="0" w:color="auto"/>
          </w:divBdr>
          <w:divsChild>
            <w:div w:id="1159078349">
              <w:marLeft w:val="0"/>
              <w:marRight w:val="0"/>
              <w:marTop w:val="0"/>
              <w:marBottom w:val="0"/>
              <w:divBdr>
                <w:top w:val="none" w:sz="0" w:space="0" w:color="auto"/>
                <w:left w:val="none" w:sz="0" w:space="0" w:color="auto"/>
                <w:bottom w:val="none" w:sz="0" w:space="0" w:color="auto"/>
                <w:right w:val="none" w:sz="0" w:space="0" w:color="auto"/>
              </w:divBdr>
            </w:div>
          </w:divsChild>
        </w:div>
        <w:div w:id="1899199915">
          <w:marLeft w:val="0"/>
          <w:marRight w:val="0"/>
          <w:marTop w:val="0"/>
          <w:marBottom w:val="0"/>
          <w:divBdr>
            <w:top w:val="none" w:sz="0" w:space="0" w:color="auto"/>
            <w:left w:val="none" w:sz="0" w:space="0" w:color="auto"/>
            <w:bottom w:val="none" w:sz="0" w:space="0" w:color="auto"/>
            <w:right w:val="none" w:sz="0" w:space="0" w:color="auto"/>
          </w:divBdr>
          <w:divsChild>
            <w:div w:id="5245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22695">
      <w:bodyDiv w:val="1"/>
      <w:marLeft w:val="0"/>
      <w:marRight w:val="0"/>
      <w:marTop w:val="0"/>
      <w:marBottom w:val="0"/>
      <w:divBdr>
        <w:top w:val="none" w:sz="0" w:space="0" w:color="auto"/>
        <w:left w:val="none" w:sz="0" w:space="0" w:color="auto"/>
        <w:bottom w:val="none" w:sz="0" w:space="0" w:color="auto"/>
        <w:right w:val="none" w:sz="0" w:space="0" w:color="auto"/>
      </w:divBdr>
    </w:div>
    <w:div w:id="1274678463">
      <w:bodyDiv w:val="1"/>
      <w:marLeft w:val="0"/>
      <w:marRight w:val="0"/>
      <w:marTop w:val="0"/>
      <w:marBottom w:val="0"/>
      <w:divBdr>
        <w:top w:val="none" w:sz="0" w:space="0" w:color="auto"/>
        <w:left w:val="none" w:sz="0" w:space="0" w:color="auto"/>
        <w:bottom w:val="none" w:sz="0" w:space="0" w:color="auto"/>
        <w:right w:val="none" w:sz="0" w:space="0" w:color="auto"/>
      </w:divBdr>
      <w:divsChild>
        <w:div w:id="783694107">
          <w:marLeft w:val="-188"/>
          <w:marRight w:val="-188"/>
          <w:marTop w:val="0"/>
          <w:marBottom w:val="0"/>
          <w:divBdr>
            <w:top w:val="none" w:sz="0" w:space="0" w:color="auto"/>
            <w:left w:val="none" w:sz="0" w:space="0" w:color="auto"/>
            <w:bottom w:val="none" w:sz="0" w:space="0" w:color="auto"/>
            <w:right w:val="none" w:sz="0" w:space="0" w:color="auto"/>
          </w:divBdr>
          <w:divsChild>
            <w:div w:id="438064442">
              <w:marLeft w:val="0"/>
              <w:marRight w:val="0"/>
              <w:marTop w:val="0"/>
              <w:marBottom w:val="0"/>
              <w:divBdr>
                <w:top w:val="none" w:sz="0" w:space="0" w:color="auto"/>
                <w:left w:val="none" w:sz="0" w:space="0" w:color="auto"/>
                <w:bottom w:val="none" w:sz="0" w:space="0" w:color="auto"/>
                <w:right w:val="none" w:sz="0" w:space="0" w:color="auto"/>
              </w:divBdr>
              <w:divsChild>
                <w:div w:id="168952773">
                  <w:marLeft w:val="0"/>
                  <w:marRight w:val="0"/>
                  <w:marTop w:val="0"/>
                  <w:marBottom w:val="376"/>
                  <w:divBdr>
                    <w:top w:val="none" w:sz="0" w:space="0" w:color="auto"/>
                    <w:left w:val="none" w:sz="0" w:space="0" w:color="auto"/>
                    <w:bottom w:val="none" w:sz="0" w:space="0" w:color="auto"/>
                    <w:right w:val="none" w:sz="0" w:space="0" w:color="auto"/>
                  </w:divBdr>
                  <w:divsChild>
                    <w:div w:id="506990833">
                      <w:marLeft w:val="0"/>
                      <w:marRight w:val="0"/>
                      <w:marTop w:val="0"/>
                      <w:marBottom w:val="0"/>
                      <w:divBdr>
                        <w:top w:val="none" w:sz="0" w:space="0" w:color="auto"/>
                        <w:left w:val="none" w:sz="0" w:space="0" w:color="auto"/>
                        <w:bottom w:val="none" w:sz="0" w:space="0" w:color="auto"/>
                        <w:right w:val="none" w:sz="0" w:space="0" w:color="auto"/>
                      </w:divBdr>
                      <w:divsChild>
                        <w:div w:id="1187016712">
                          <w:marLeft w:val="0"/>
                          <w:marRight w:val="0"/>
                          <w:marTop w:val="0"/>
                          <w:marBottom w:val="0"/>
                          <w:divBdr>
                            <w:top w:val="none" w:sz="0" w:space="0" w:color="auto"/>
                            <w:left w:val="none" w:sz="0" w:space="0" w:color="auto"/>
                            <w:bottom w:val="none" w:sz="0" w:space="0" w:color="auto"/>
                            <w:right w:val="none" w:sz="0" w:space="0" w:color="auto"/>
                          </w:divBdr>
                          <w:divsChild>
                            <w:div w:id="1282229868">
                              <w:marLeft w:val="0"/>
                              <w:marRight w:val="0"/>
                              <w:marTop w:val="0"/>
                              <w:marBottom w:val="0"/>
                              <w:divBdr>
                                <w:top w:val="none" w:sz="0" w:space="0" w:color="auto"/>
                                <w:left w:val="none" w:sz="0" w:space="0" w:color="auto"/>
                                <w:bottom w:val="none" w:sz="0" w:space="0" w:color="auto"/>
                                <w:right w:val="none" w:sz="0" w:space="0" w:color="auto"/>
                              </w:divBdr>
                              <w:divsChild>
                                <w:div w:id="21096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94801">
                          <w:marLeft w:val="0"/>
                          <w:marRight w:val="0"/>
                          <w:marTop w:val="0"/>
                          <w:marBottom w:val="0"/>
                          <w:divBdr>
                            <w:top w:val="none" w:sz="0" w:space="0" w:color="auto"/>
                            <w:left w:val="none" w:sz="0" w:space="0" w:color="auto"/>
                            <w:bottom w:val="none" w:sz="0" w:space="0" w:color="auto"/>
                            <w:right w:val="none" w:sz="0" w:space="0" w:color="auto"/>
                          </w:divBdr>
                          <w:divsChild>
                            <w:div w:id="1418399823">
                              <w:marLeft w:val="0"/>
                              <w:marRight w:val="0"/>
                              <w:marTop w:val="0"/>
                              <w:marBottom w:val="0"/>
                              <w:divBdr>
                                <w:top w:val="none" w:sz="0" w:space="0" w:color="auto"/>
                                <w:left w:val="none" w:sz="0" w:space="0" w:color="auto"/>
                                <w:bottom w:val="none" w:sz="0" w:space="0" w:color="auto"/>
                                <w:right w:val="none" w:sz="0" w:space="0" w:color="auto"/>
                              </w:divBdr>
                              <w:divsChild>
                                <w:div w:id="131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20800">
                          <w:marLeft w:val="0"/>
                          <w:marRight w:val="0"/>
                          <w:marTop w:val="0"/>
                          <w:marBottom w:val="0"/>
                          <w:divBdr>
                            <w:top w:val="none" w:sz="0" w:space="0" w:color="auto"/>
                            <w:left w:val="none" w:sz="0" w:space="0" w:color="auto"/>
                            <w:bottom w:val="none" w:sz="0" w:space="0" w:color="auto"/>
                            <w:right w:val="none" w:sz="0" w:space="0" w:color="auto"/>
                          </w:divBdr>
                          <w:divsChild>
                            <w:div w:id="1098208404">
                              <w:marLeft w:val="0"/>
                              <w:marRight w:val="0"/>
                              <w:marTop w:val="0"/>
                              <w:marBottom w:val="0"/>
                              <w:divBdr>
                                <w:top w:val="none" w:sz="0" w:space="0" w:color="auto"/>
                                <w:left w:val="none" w:sz="0" w:space="0" w:color="auto"/>
                                <w:bottom w:val="none" w:sz="0" w:space="0" w:color="auto"/>
                                <w:right w:val="none" w:sz="0" w:space="0" w:color="auto"/>
                              </w:divBdr>
                              <w:divsChild>
                                <w:div w:id="19492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5827">
                          <w:marLeft w:val="0"/>
                          <w:marRight w:val="0"/>
                          <w:marTop w:val="50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472235">
      <w:bodyDiv w:val="1"/>
      <w:marLeft w:val="0"/>
      <w:marRight w:val="0"/>
      <w:marTop w:val="0"/>
      <w:marBottom w:val="0"/>
      <w:divBdr>
        <w:top w:val="none" w:sz="0" w:space="0" w:color="auto"/>
        <w:left w:val="none" w:sz="0" w:space="0" w:color="auto"/>
        <w:bottom w:val="none" w:sz="0" w:space="0" w:color="auto"/>
        <w:right w:val="none" w:sz="0" w:space="0" w:color="auto"/>
      </w:divBdr>
    </w:div>
    <w:div w:id="1402680854">
      <w:bodyDiv w:val="1"/>
      <w:marLeft w:val="0"/>
      <w:marRight w:val="0"/>
      <w:marTop w:val="0"/>
      <w:marBottom w:val="0"/>
      <w:divBdr>
        <w:top w:val="none" w:sz="0" w:space="0" w:color="auto"/>
        <w:left w:val="none" w:sz="0" w:space="0" w:color="auto"/>
        <w:bottom w:val="none" w:sz="0" w:space="0" w:color="auto"/>
        <w:right w:val="none" w:sz="0" w:space="0" w:color="auto"/>
      </w:divBdr>
      <w:divsChild>
        <w:div w:id="888539130">
          <w:marLeft w:val="0"/>
          <w:marRight w:val="0"/>
          <w:marTop w:val="0"/>
          <w:marBottom w:val="0"/>
          <w:divBdr>
            <w:top w:val="none" w:sz="0" w:space="0" w:color="auto"/>
            <w:left w:val="none" w:sz="0" w:space="0" w:color="auto"/>
            <w:bottom w:val="none" w:sz="0" w:space="0" w:color="auto"/>
            <w:right w:val="none" w:sz="0" w:space="0" w:color="auto"/>
          </w:divBdr>
          <w:divsChild>
            <w:div w:id="1824007889">
              <w:marLeft w:val="0"/>
              <w:marRight w:val="0"/>
              <w:marTop w:val="0"/>
              <w:marBottom w:val="0"/>
              <w:divBdr>
                <w:top w:val="none" w:sz="0" w:space="0" w:color="auto"/>
                <w:left w:val="none" w:sz="0" w:space="0" w:color="auto"/>
                <w:bottom w:val="none" w:sz="0" w:space="0" w:color="auto"/>
                <w:right w:val="none" w:sz="0" w:space="0" w:color="auto"/>
              </w:divBdr>
            </w:div>
          </w:divsChild>
        </w:div>
        <w:div w:id="668213915">
          <w:marLeft w:val="0"/>
          <w:marRight w:val="0"/>
          <w:marTop w:val="0"/>
          <w:marBottom w:val="0"/>
          <w:divBdr>
            <w:top w:val="none" w:sz="0" w:space="0" w:color="auto"/>
            <w:left w:val="none" w:sz="0" w:space="0" w:color="auto"/>
            <w:bottom w:val="none" w:sz="0" w:space="0" w:color="auto"/>
            <w:right w:val="none" w:sz="0" w:space="0" w:color="auto"/>
          </w:divBdr>
          <w:divsChild>
            <w:div w:id="282268060">
              <w:marLeft w:val="0"/>
              <w:marRight w:val="0"/>
              <w:marTop w:val="0"/>
              <w:marBottom w:val="0"/>
              <w:divBdr>
                <w:top w:val="none" w:sz="0" w:space="0" w:color="auto"/>
                <w:left w:val="none" w:sz="0" w:space="0" w:color="auto"/>
                <w:bottom w:val="none" w:sz="0" w:space="0" w:color="auto"/>
                <w:right w:val="none" w:sz="0" w:space="0" w:color="auto"/>
              </w:divBdr>
            </w:div>
          </w:divsChild>
        </w:div>
        <w:div w:id="1176768392">
          <w:marLeft w:val="0"/>
          <w:marRight w:val="0"/>
          <w:marTop w:val="0"/>
          <w:marBottom w:val="0"/>
          <w:divBdr>
            <w:top w:val="none" w:sz="0" w:space="0" w:color="auto"/>
            <w:left w:val="none" w:sz="0" w:space="0" w:color="auto"/>
            <w:bottom w:val="none" w:sz="0" w:space="0" w:color="auto"/>
            <w:right w:val="none" w:sz="0" w:space="0" w:color="auto"/>
          </w:divBdr>
          <w:divsChild>
            <w:div w:id="3484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58576">
      <w:bodyDiv w:val="1"/>
      <w:marLeft w:val="0"/>
      <w:marRight w:val="0"/>
      <w:marTop w:val="0"/>
      <w:marBottom w:val="0"/>
      <w:divBdr>
        <w:top w:val="none" w:sz="0" w:space="0" w:color="auto"/>
        <w:left w:val="none" w:sz="0" w:space="0" w:color="auto"/>
        <w:bottom w:val="none" w:sz="0" w:space="0" w:color="auto"/>
        <w:right w:val="none" w:sz="0" w:space="0" w:color="auto"/>
      </w:divBdr>
    </w:div>
    <w:div w:id="1480416617">
      <w:bodyDiv w:val="1"/>
      <w:marLeft w:val="0"/>
      <w:marRight w:val="0"/>
      <w:marTop w:val="0"/>
      <w:marBottom w:val="0"/>
      <w:divBdr>
        <w:top w:val="none" w:sz="0" w:space="0" w:color="auto"/>
        <w:left w:val="none" w:sz="0" w:space="0" w:color="auto"/>
        <w:bottom w:val="none" w:sz="0" w:space="0" w:color="auto"/>
        <w:right w:val="none" w:sz="0" w:space="0" w:color="auto"/>
      </w:divBdr>
    </w:div>
    <w:div w:id="1581061280">
      <w:bodyDiv w:val="1"/>
      <w:marLeft w:val="0"/>
      <w:marRight w:val="0"/>
      <w:marTop w:val="0"/>
      <w:marBottom w:val="0"/>
      <w:divBdr>
        <w:top w:val="none" w:sz="0" w:space="0" w:color="auto"/>
        <w:left w:val="none" w:sz="0" w:space="0" w:color="auto"/>
        <w:bottom w:val="none" w:sz="0" w:space="0" w:color="auto"/>
        <w:right w:val="none" w:sz="0" w:space="0" w:color="auto"/>
      </w:divBdr>
    </w:div>
    <w:div w:id="1641380468">
      <w:bodyDiv w:val="1"/>
      <w:marLeft w:val="0"/>
      <w:marRight w:val="0"/>
      <w:marTop w:val="0"/>
      <w:marBottom w:val="0"/>
      <w:divBdr>
        <w:top w:val="none" w:sz="0" w:space="0" w:color="auto"/>
        <w:left w:val="none" w:sz="0" w:space="0" w:color="auto"/>
        <w:bottom w:val="none" w:sz="0" w:space="0" w:color="auto"/>
        <w:right w:val="none" w:sz="0" w:space="0" w:color="auto"/>
      </w:divBdr>
      <w:divsChild>
        <w:div w:id="1255020430">
          <w:marLeft w:val="0"/>
          <w:marRight w:val="0"/>
          <w:marTop w:val="0"/>
          <w:marBottom w:val="0"/>
          <w:divBdr>
            <w:top w:val="none" w:sz="0" w:space="0" w:color="auto"/>
            <w:left w:val="none" w:sz="0" w:space="0" w:color="auto"/>
            <w:bottom w:val="none" w:sz="0" w:space="0" w:color="auto"/>
            <w:right w:val="none" w:sz="0" w:space="0" w:color="auto"/>
          </w:divBdr>
          <w:divsChild>
            <w:div w:id="242764036">
              <w:marLeft w:val="0"/>
              <w:marRight w:val="0"/>
              <w:marTop w:val="0"/>
              <w:marBottom w:val="0"/>
              <w:divBdr>
                <w:top w:val="none" w:sz="0" w:space="0" w:color="auto"/>
                <w:left w:val="none" w:sz="0" w:space="0" w:color="auto"/>
                <w:bottom w:val="none" w:sz="0" w:space="0" w:color="auto"/>
                <w:right w:val="none" w:sz="0" w:space="0" w:color="auto"/>
              </w:divBdr>
            </w:div>
          </w:divsChild>
        </w:div>
        <w:div w:id="137114782">
          <w:marLeft w:val="0"/>
          <w:marRight w:val="0"/>
          <w:marTop w:val="0"/>
          <w:marBottom w:val="0"/>
          <w:divBdr>
            <w:top w:val="none" w:sz="0" w:space="0" w:color="auto"/>
            <w:left w:val="none" w:sz="0" w:space="0" w:color="auto"/>
            <w:bottom w:val="none" w:sz="0" w:space="0" w:color="auto"/>
            <w:right w:val="none" w:sz="0" w:space="0" w:color="auto"/>
          </w:divBdr>
          <w:divsChild>
            <w:div w:id="548301204">
              <w:marLeft w:val="0"/>
              <w:marRight w:val="0"/>
              <w:marTop w:val="0"/>
              <w:marBottom w:val="0"/>
              <w:divBdr>
                <w:top w:val="none" w:sz="0" w:space="0" w:color="auto"/>
                <w:left w:val="none" w:sz="0" w:space="0" w:color="auto"/>
                <w:bottom w:val="none" w:sz="0" w:space="0" w:color="auto"/>
                <w:right w:val="none" w:sz="0" w:space="0" w:color="auto"/>
              </w:divBdr>
            </w:div>
          </w:divsChild>
        </w:div>
        <w:div w:id="607585463">
          <w:marLeft w:val="0"/>
          <w:marRight w:val="0"/>
          <w:marTop w:val="0"/>
          <w:marBottom w:val="0"/>
          <w:divBdr>
            <w:top w:val="none" w:sz="0" w:space="0" w:color="auto"/>
            <w:left w:val="none" w:sz="0" w:space="0" w:color="auto"/>
            <w:bottom w:val="none" w:sz="0" w:space="0" w:color="auto"/>
            <w:right w:val="none" w:sz="0" w:space="0" w:color="auto"/>
          </w:divBdr>
          <w:divsChild>
            <w:div w:id="37343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094415">
      <w:bodyDiv w:val="1"/>
      <w:marLeft w:val="0"/>
      <w:marRight w:val="0"/>
      <w:marTop w:val="0"/>
      <w:marBottom w:val="0"/>
      <w:divBdr>
        <w:top w:val="none" w:sz="0" w:space="0" w:color="auto"/>
        <w:left w:val="none" w:sz="0" w:space="0" w:color="auto"/>
        <w:bottom w:val="none" w:sz="0" w:space="0" w:color="auto"/>
        <w:right w:val="none" w:sz="0" w:space="0" w:color="auto"/>
      </w:divBdr>
      <w:divsChild>
        <w:div w:id="1155031367">
          <w:marLeft w:val="0"/>
          <w:marRight w:val="0"/>
          <w:marTop w:val="0"/>
          <w:marBottom w:val="0"/>
          <w:divBdr>
            <w:top w:val="none" w:sz="0" w:space="0" w:color="auto"/>
            <w:left w:val="none" w:sz="0" w:space="0" w:color="auto"/>
            <w:bottom w:val="none" w:sz="0" w:space="0" w:color="auto"/>
            <w:right w:val="none" w:sz="0" w:space="0" w:color="auto"/>
          </w:divBdr>
          <w:divsChild>
            <w:div w:id="220605955">
              <w:marLeft w:val="0"/>
              <w:marRight w:val="0"/>
              <w:marTop w:val="0"/>
              <w:marBottom w:val="0"/>
              <w:divBdr>
                <w:top w:val="none" w:sz="0" w:space="0" w:color="auto"/>
                <w:left w:val="none" w:sz="0" w:space="0" w:color="auto"/>
                <w:bottom w:val="none" w:sz="0" w:space="0" w:color="auto"/>
                <w:right w:val="none" w:sz="0" w:space="0" w:color="auto"/>
              </w:divBdr>
            </w:div>
          </w:divsChild>
        </w:div>
        <w:div w:id="592781470">
          <w:marLeft w:val="0"/>
          <w:marRight w:val="0"/>
          <w:marTop w:val="0"/>
          <w:marBottom w:val="0"/>
          <w:divBdr>
            <w:top w:val="none" w:sz="0" w:space="0" w:color="auto"/>
            <w:left w:val="none" w:sz="0" w:space="0" w:color="auto"/>
            <w:bottom w:val="none" w:sz="0" w:space="0" w:color="auto"/>
            <w:right w:val="none" w:sz="0" w:space="0" w:color="auto"/>
          </w:divBdr>
          <w:divsChild>
            <w:div w:id="78332780">
              <w:marLeft w:val="0"/>
              <w:marRight w:val="0"/>
              <w:marTop w:val="0"/>
              <w:marBottom w:val="0"/>
              <w:divBdr>
                <w:top w:val="none" w:sz="0" w:space="0" w:color="auto"/>
                <w:left w:val="none" w:sz="0" w:space="0" w:color="auto"/>
                <w:bottom w:val="none" w:sz="0" w:space="0" w:color="auto"/>
                <w:right w:val="none" w:sz="0" w:space="0" w:color="auto"/>
              </w:divBdr>
            </w:div>
          </w:divsChild>
        </w:div>
        <w:div w:id="1450466144">
          <w:marLeft w:val="0"/>
          <w:marRight w:val="0"/>
          <w:marTop w:val="0"/>
          <w:marBottom w:val="0"/>
          <w:divBdr>
            <w:top w:val="none" w:sz="0" w:space="0" w:color="auto"/>
            <w:left w:val="none" w:sz="0" w:space="0" w:color="auto"/>
            <w:bottom w:val="none" w:sz="0" w:space="0" w:color="auto"/>
            <w:right w:val="none" w:sz="0" w:space="0" w:color="auto"/>
          </w:divBdr>
          <w:divsChild>
            <w:div w:id="1443768118">
              <w:marLeft w:val="0"/>
              <w:marRight w:val="0"/>
              <w:marTop w:val="0"/>
              <w:marBottom w:val="0"/>
              <w:divBdr>
                <w:top w:val="none" w:sz="0" w:space="0" w:color="auto"/>
                <w:left w:val="none" w:sz="0" w:space="0" w:color="auto"/>
                <w:bottom w:val="none" w:sz="0" w:space="0" w:color="auto"/>
                <w:right w:val="none" w:sz="0" w:space="0" w:color="auto"/>
              </w:divBdr>
            </w:div>
          </w:divsChild>
        </w:div>
        <w:div w:id="938217853">
          <w:marLeft w:val="0"/>
          <w:marRight w:val="0"/>
          <w:marTop w:val="0"/>
          <w:marBottom w:val="0"/>
          <w:divBdr>
            <w:top w:val="none" w:sz="0" w:space="0" w:color="auto"/>
            <w:left w:val="none" w:sz="0" w:space="0" w:color="auto"/>
            <w:bottom w:val="none" w:sz="0" w:space="0" w:color="auto"/>
            <w:right w:val="none" w:sz="0" w:space="0" w:color="auto"/>
          </w:divBdr>
          <w:divsChild>
            <w:div w:id="66940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16154">
      <w:bodyDiv w:val="1"/>
      <w:marLeft w:val="0"/>
      <w:marRight w:val="0"/>
      <w:marTop w:val="0"/>
      <w:marBottom w:val="0"/>
      <w:divBdr>
        <w:top w:val="none" w:sz="0" w:space="0" w:color="auto"/>
        <w:left w:val="none" w:sz="0" w:space="0" w:color="auto"/>
        <w:bottom w:val="none" w:sz="0" w:space="0" w:color="auto"/>
        <w:right w:val="none" w:sz="0" w:space="0" w:color="auto"/>
      </w:divBdr>
    </w:div>
    <w:div w:id="1965576243">
      <w:bodyDiv w:val="1"/>
      <w:marLeft w:val="0"/>
      <w:marRight w:val="0"/>
      <w:marTop w:val="0"/>
      <w:marBottom w:val="0"/>
      <w:divBdr>
        <w:top w:val="none" w:sz="0" w:space="0" w:color="auto"/>
        <w:left w:val="none" w:sz="0" w:space="0" w:color="auto"/>
        <w:bottom w:val="none" w:sz="0" w:space="0" w:color="auto"/>
        <w:right w:val="none" w:sz="0" w:space="0" w:color="auto"/>
      </w:divBdr>
      <w:divsChild>
        <w:div w:id="526215001">
          <w:marLeft w:val="0"/>
          <w:marRight w:val="0"/>
          <w:marTop w:val="0"/>
          <w:marBottom w:val="0"/>
          <w:divBdr>
            <w:top w:val="none" w:sz="0" w:space="0" w:color="auto"/>
            <w:left w:val="none" w:sz="0" w:space="0" w:color="auto"/>
            <w:bottom w:val="none" w:sz="0" w:space="0" w:color="auto"/>
            <w:right w:val="none" w:sz="0" w:space="0" w:color="auto"/>
          </w:divBdr>
          <w:divsChild>
            <w:div w:id="265114057">
              <w:marLeft w:val="0"/>
              <w:marRight w:val="0"/>
              <w:marTop w:val="0"/>
              <w:marBottom w:val="0"/>
              <w:divBdr>
                <w:top w:val="none" w:sz="0" w:space="0" w:color="auto"/>
                <w:left w:val="none" w:sz="0" w:space="0" w:color="auto"/>
                <w:bottom w:val="none" w:sz="0" w:space="0" w:color="auto"/>
                <w:right w:val="none" w:sz="0" w:space="0" w:color="auto"/>
              </w:divBdr>
            </w:div>
          </w:divsChild>
        </w:div>
        <w:div w:id="77140202">
          <w:marLeft w:val="0"/>
          <w:marRight w:val="0"/>
          <w:marTop w:val="0"/>
          <w:marBottom w:val="0"/>
          <w:divBdr>
            <w:top w:val="none" w:sz="0" w:space="0" w:color="auto"/>
            <w:left w:val="none" w:sz="0" w:space="0" w:color="auto"/>
            <w:bottom w:val="none" w:sz="0" w:space="0" w:color="auto"/>
            <w:right w:val="none" w:sz="0" w:space="0" w:color="auto"/>
          </w:divBdr>
          <w:divsChild>
            <w:div w:id="1697151552">
              <w:marLeft w:val="0"/>
              <w:marRight w:val="0"/>
              <w:marTop w:val="0"/>
              <w:marBottom w:val="0"/>
              <w:divBdr>
                <w:top w:val="none" w:sz="0" w:space="0" w:color="auto"/>
                <w:left w:val="none" w:sz="0" w:space="0" w:color="auto"/>
                <w:bottom w:val="none" w:sz="0" w:space="0" w:color="auto"/>
                <w:right w:val="none" w:sz="0" w:space="0" w:color="auto"/>
              </w:divBdr>
            </w:div>
          </w:divsChild>
        </w:div>
        <w:div w:id="1738817672">
          <w:marLeft w:val="0"/>
          <w:marRight w:val="0"/>
          <w:marTop w:val="0"/>
          <w:marBottom w:val="0"/>
          <w:divBdr>
            <w:top w:val="none" w:sz="0" w:space="0" w:color="auto"/>
            <w:left w:val="none" w:sz="0" w:space="0" w:color="auto"/>
            <w:bottom w:val="none" w:sz="0" w:space="0" w:color="auto"/>
            <w:right w:val="none" w:sz="0" w:space="0" w:color="auto"/>
          </w:divBdr>
          <w:divsChild>
            <w:div w:id="1695035418">
              <w:marLeft w:val="0"/>
              <w:marRight w:val="0"/>
              <w:marTop w:val="0"/>
              <w:marBottom w:val="0"/>
              <w:divBdr>
                <w:top w:val="none" w:sz="0" w:space="0" w:color="auto"/>
                <w:left w:val="none" w:sz="0" w:space="0" w:color="auto"/>
                <w:bottom w:val="none" w:sz="0" w:space="0" w:color="auto"/>
                <w:right w:val="none" w:sz="0" w:space="0" w:color="auto"/>
              </w:divBdr>
            </w:div>
          </w:divsChild>
        </w:div>
        <w:div w:id="1904366334">
          <w:marLeft w:val="0"/>
          <w:marRight w:val="0"/>
          <w:marTop w:val="0"/>
          <w:marBottom w:val="0"/>
          <w:divBdr>
            <w:top w:val="none" w:sz="0" w:space="0" w:color="auto"/>
            <w:left w:val="none" w:sz="0" w:space="0" w:color="auto"/>
            <w:bottom w:val="none" w:sz="0" w:space="0" w:color="auto"/>
            <w:right w:val="none" w:sz="0" w:space="0" w:color="auto"/>
          </w:divBdr>
          <w:divsChild>
            <w:div w:id="1058669167">
              <w:marLeft w:val="0"/>
              <w:marRight w:val="0"/>
              <w:marTop w:val="0"/>
              <w:marBottom w:val="0"/>
              <w:divBdr>
                <w:top w:val="none" w:sz="0" w:space="0" w:color="auto"/>
                <w:left w:val="none" w:sz="0" w:space="0" w:color="auto"/>
                <w:bottom w:val="none" w:sz="0" w:space="0" w:color="auto"/>
                <w:right w:val="none" w:sz="0" w:space="0" w:color="auto"/>
              </w:divBdr>
            </w:div>
          </w:divsChild>
        </w:div>
        <w:div w:id="1628117871">
          <w:marLeft w:val="0"/>
          <w:marRight w:val="0"/>
          <w:marTop w:val="0"/>
          <w:marBottom w:val="0"/>
          <w:divBdr>
            <w:top w:val="none" w:sz="0" w:space="0" w:color="auto"/>
            <w:left w:val="none" w:sz="0" w:space="0" w:color="auto"/>
            <w:bottom w:val="none" w:sz="0" w:space="0" w:color="auto"/>
            <w:right w:val="none" w:sz="0" w:space="0" w:color="auto"/>
          </w:divBdr>
          <w:divsChild>
            <w:div w:id="1830705871">
              <w:marLeft w:val="0"/>
              <w:marRight w:val="0"/>
              <w:marTop w:val="0"/>
              <w:marBottom w:val="0"/>
              <w:divBdr>
                <w:top w:val="none" w:sz="0" w:space="0" w:color="auto"/>
                <w:left w:val="none" w:sz="0" w:space="0" w:color="auto"/>
                <w:bottom w:val="none" w:sz="0" w:space="0" w:color="auto"/>
                <w:right w:val="none" w:sz="0" w:space="0" w:color="auto"/>
              </w:divBdr>
            </w:div>
          </w:divsChild>
        </w:div>
        <w:div w:id="1404254528">
          <w:marLeft w:val="0"/>
          <w:marRight w:val="0"/>
          <w:marTop w:val="0"/>
          <w:marBottom w:val="0"/>
          <w:divBdr>
            <w:top w:val="none" w:sz="0" w:space="0" w:color="auto"/>
            <w:left w:val="none" w:sz="0" w:space="0" w:color="auto"/>
            <w:bottom w:val="none" w:sz="0" w:space="0" w:color="auto"/>
            <w:right w:val="none" w:sz="0" w:space="0" w:color="auto"/>
          </w:divBdr>
          <w:divsChild>
            <w:div w:id="17315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6119">
      <w:bodyDiv w:val="1"/>
      <w:marLeft w:val="0"/>
      <w:marRight w:val="0"/>
      <w:marTop w:val="0"/>
      <w:marBottom w:val="0"/>
      <w:divBdr>
        <w:top w:val="none" w:sz="0" w:space="0" w:color="auto"/>
        <w:left w:val="none" w:sz="0" w:space="0" w:color="auto"/>
        <w:bottom w:val="none" w:sz="0" w:space="0" w:color="auto"/>
        <w:right w:val="none" w:sz="0" w:space="0" w:color="auto"/>
      </w:divBdr>
    </w:div>
    <w:div w:id="2051301358">
      <w:bodyDiv w:val="1"/>
      <w:marLeft w:val="0"/>
      <w:marRight w:val="0"/>
      <w:marTop w:val="0"/>
      <w:marBottom w:val="0"/>
      <w:divBdr>
        <w:top w:val="none" w:sz="0" w:space="0" w:color="auto"/>
        <w:left w:val="none" w:sz="0" w:space="0" w:color="auto"/>
        <w:bottom w:val="none" w:sz="0" w:space="0" w:color="auto"/>
        <w:right w:val="none" w:sz="0" w:space="0" w:color="auto"/>
      </w:divBdr>
      <w:divsChild>
        <w:div w:id="1854604997">
          <w:marLeft w:val="0"/>
          <w:marRight w:val="0"/>
          <w:marTop w:val="0"/>
          <w:marBottom w:val="0"/>
          <w:divBdr>
            <w:top w:val="none" w:sz="0" w:space="0" w:color="auto"/>
            <w:left w:val="none" w:sz="0" w:space="0" w:color="auto"/>
            <w:bottom w:val="none" w:sz="0" w:space="0" w:color="auto"/>
            <w:right w:val="none" w:sz="0" w:space="0" w:color="auto"/>
          </w:divBdr>
          <w:divsChild>
            <w:div w:id="502360941">
              <w:marLeft w:val="0"/>
              <w:marRight w:val="0"/>
              <w:marTop w:val="0"/>
              <w:marBottom w:val="0"/>
              <w:divBdr>
                <w:top w:val="none" w:sz="0" w:space="0" w:color="auto"/>
                <w:left w:val="none" w:sz="0" w:space="0" w:color="auto"/>
                <w:bottom w:val="none" w:sz="0" w:space="0" w:color="auto"/>
                <w:right w:val="none" w:sz="0" w:space="0" w:color="auto"/>
              </w:divBdr>
            </w:div>
          </w:divsChild>
        </w:div>
        <w:div w:id="1341393487">
          <w:marLeft w:val="0"/>
          <w:marRight w:val="0"/>
          <w:marTop w:val="0"/>
          <w:marBottom w:val="0"/>
          <w:divBdr>
            <w:top w:val="none" w:sz="0" w:space="0" w:color="auto"/>
            <w:left w:val="none" w:sz="0" w:space="0" w:color="auto"/>
            <w:bottom w:val="none" w:sz="0" w:space="0" w:color="auto"/>
            <w:right w:val="none" w:sz="0" w:space="0" w:color="auto"/>
          </w:divBdr>
          <w:divsChild>
            <w:div w:id="817961064">
              <w:marLeft w:val="0"/>
              <w:marRight w:val="0"/>
              <w:marTop w:val="0"/>
              <w:marBottom w:val="0"/>
              <w:divBdr>
                <w:top w:val="none" w:sz="0" w:space="0" w:color="auto"/>
                <w:left w:val="none" w:sz="0" w:space="0" w:color="auto"/>
                <w:bottom w:val="none" w:sz="0" w:space="0" w:color="auto"/>
                <w:right w:val="none" w:sz="0" w:space="0" w:color="auto"/>
              </w:divBdr>
            </w:div>
          </w:divsChild>
        </w:div>
        <w:div w:id="427774646">
          <w:marLeft w:val="0"/>
          <w:marRight w:val="0"/>
          <w:marTop w:val="0"/>
          <w:marBottom w:val="0"/>
          <w:divBdr>
            <w:top w:val="none" w:sz="0" w:space="0" w:color="auto"/>
            <w:left w:val="none" w:sz="0" w:space="0" w:color="auto"/>
            <w:bottom w:val="none" w:sz="0" w:space="0" w:color="auto"/>
            <w:right w:val="none" w:sz="0" w:space="0" w:color="auto"/>
          </w:divBdr>
          <w:divsChild>
            <w:div w:id="2005551353">
              <w:marLeft w:val="0"/>
              <w:marRight w:val="0"/>
              <w:marTop w:val="0"/>
              <w:marBottom w:val="0"/>
              <w:divBdr>
                <w:top w:val="none" w:sz="0" w:space="0" w:color="auto"/>
                <w:left w:val="none" w:sz="0" w:space="0" w:color="auto"/>
                <w:bottom w:val="none" w:sz="0" w:space="0" w:color="auto"/>
                <w:right w:val="none" w:sz="0" w:space="0" w:color="auto"/>
              </w:divBdr>
            </w:div>
          </w:divsChild>
        </w:div>
        <w:div w:id="1293904249">
          <w:marLeft w:val="0"/>
          <w:marRight w:val="0"/>
          <w:marTop w:val="0"/>
          <w:marBottom w:val="0"/>
          <w:divBdr>
            <w:top w:val="none" w:sz="0" w:space="0" w:color="auto"/>
            <w:left w:val="none" w:sz="0" w:space="0" w:color="auto"/>
            <w:bottom w:val="none" w:sz="0" w:space="0" w:color="auto"/>
            <w:right w:val="none" w:sz="0" w:space="0" w:color="auto"/>
          </w:divBdr>
          <w:divsChild>
            <w:div w:id="102586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5260">
      <w:bodyDiv w:val="1"/>
      <w:marLeft w:val="0"/>
      <w:marRight w:val="0"/>
      <w:marTop w:val="0"/>
      <w:marBottom w:val="0"/>
      <w:divBdr>
        <w:top w:val="none" w:sz="0" w:space="0" w:color="auto"/>
        <w:left w:val="none" w:sz="0" w:space="0" w:color="auto"/>
        <w:bottom w:val="none" w:sz="0" w:space="0" w:color="auto"/>
        <w:right w:val="none" w:sz="0" w:space="0" w:color="auto"/>
      </w:divBdr>
      <w:divsChild>
        <w:div w:id="618685282">
          <w:marLeft w:val="0"/>
          <w:marRight w:val="0"/>
          <w:marTop w:val="0"/>
          <w:marBottom w:val="0"/>
          <w:divBdr>
            <w:top w:val="none" w:sz="0" w:space="0" w:color="auto"/>
            <w:left w:val="none" w:sz="0" w:space="0" w:color="auto"/>
            <w:bottom w:val="none" w:sz="0" w:space="0" w:color="auto"/>
            <w:right w:val="none" w:sz="0" w:space="0" w:color="auto"/>
          </w:divBdr>
          <w:divsChild>
            <w:div w:id="915751408">
              <w:marLeft w:val="0"/>
              <w:marRight w:val="0"/>
              <w:marTop w:val="0"/>
              <w:marBottom w:val="0"/>
              <w:divBdr>
                <w:top w:val="none" w:sz="0" w:space="0" w:color="auto"/>
                <w:left w:val="none" w:sz="0" w:space="0" w:color="auto"/>
                <w:bottom w:val="none" w:sz="0" w:space="0" w:color="auto"/>
                <w:right w:val="none" w:sz="0" w:space="0" w:color="auto"/>
              </w:divBdr>
            </w:div>
          </w:divsChild>
        </w:div>
        <w:div w:id="1227035580">
          <w:marLeft w:val="0"/>
          <w:marRight w:val="0"/>
          <w:marTop w:val="0"/>
          <w:marBottom w:val="0"/>
          <w:divBdr>
            <w:top w:val="none" w:sz="0" w:space="0" w:color="auto"/>
            <w:left w:val="none" w:sz="0" w:space="0" w:color="auto"/>
            <w:bottom w:val="none" w:sz="0" w:space="0" w:color="auto"/>
            <w:right w:val="none" w:sz="0" w:space="0" w:color="auto"/>
          </w:divBdr>
          <w:divsChild>
            <w:div w:id="1330327407">
              <w:marLeft w:val="0"/>
              <w:marRight w:val="0"/>
              <w:marTop w:val="0"/>
              <w:marBottom w:val="0"/>
              <w:divBdr>
                <w:top w:val="none" w:sz="0" w:space="0" w:color="auto"/>
                <w:left w:val="none" w:sz="0" w:space="0" w:color="auto"/>
                <w:bottom w:val="none" w:sz="0" w:space="0" w:color="auto"/>
                <w:right w:val="none" w:sz="0" w:space="0" w:color="auto"/>
              </w:divBdr>
            </w:div>
          </w:divsChild>
        </w:div>
        <w:div w:id="1439108494">
          <w:marLeft w:val="0"/>
          <w:marRight w:val="0"/>
          <w:marTop w:val="0"/>
          <w:marBottom w:val="0"/>
          <w:divBdr>
            <w:top w:val="none" w:sz="0" w:space="0" w:color="auto"/>
            <w:left w:val="none" w:sz="0" w:space="0" w:color="auto"/>
            <w:bottom w:val="none" w:sz="0" w:space="0" w:color="auto"/>
            <w:right w:val="none" w:sz="0" w:space="0" w:color="auto"/>
          </w:divBdr>
          <w:divsChild>
            <w:div w:id="2943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7351">
      <w:bodyDiv w:val="1"/>
      <w:marLeft w:val="0"/>
      <w:marRight w:val="0"/>
      <w:marTop w:val="0"/>
      <w:marBottom w:val="0"/>
      <w:divBdr>
        <w:top w:val="none" w:sz="0" w:space="0" w:color="auto"/>
        <w:left w:val="none" w:sz="0" w:space="0" w:color="auto"/>
        <w:bottom w:val="none" w:sz="0" w:space="0" w:color="auto"/>
        <w:right w:val="none" w:sz="0" w:space="0" w:color="auto"/>
      </w:divBdr>
    </w:div>
    <w:div w:id="212804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apire.regione.campania.it/rrtq/public/scheda/261"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capire.regione.campania.it/rrtq/public/scheda/261"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capire.regione.campania.it/rrtq/public/scheda/26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s://capire.regione.campania.it/rrtq/public/scheda/26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3268</Words>
  <Characters>18633</Characters>
  <Application>Microsoft Office Word</Application>
  <DocSecurity>0</DocSecurity>
  <Lines>155</Lines>
  <Paragraphs>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2025-01-13T08:33:00Z</dcterms:created>
  <dcterms:modified xsi:type="dcterms:W3CDTF">2025-01-13T16:42:00Z</dcterms:modified>
</cp:coreProperties>
</file>